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DCE6E5" w14:textId="12582E78" w:rsidR="00726307" w:rsidRPr="00295894" w:rsidRDefault="006C4AEE" w:rsidP="00FE718B">
      <w:pPr>
        <w:spacing w:before="0"/>
        <w:rPr>
          <w:lang w:val="es-CO"/>
        </w:rPr>
      </w:pPr>
      <w:r w:rsidRPr="00295894">
        <w:rPr>
          <w:noProof/>
          <w:lang w:val="es-CO"/>
        </w:rPr>
        <w:drawing>
          <wp:inline distT="0" distB="0" distL="0" distR="0" wp14:anchorId="0B8D55E5" wp14:editId="0646B026">
            <wp:extent cx="3305201" cy="4366627"/>
            <wp:effectExtent l="0" t="0" r="0" b="0"/>
            <wp:docPr id="3" name="Imagen 3" descr="Imagen 1&#10;Portada del libro: La edad de oro, del autor: José Martí. En ella se observa una calle con algunas casas antiguas de algún lug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 1&#10;Portada del libro: La edad de oro, del autor: José Martí. En ella se observa una calle con algunas casas antiguas de algún luga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309768" cy="4372661"/>
                    </a:xfrm>
                    <a:prstGeom prst="rect">
                      <a:avLst/>
                    </a:prstGeom>
                    <a:noFill/>
                  </pic:spPr>
                </pic:pic>
              </a:graphicData>
            </a:graphic>
          </wp:inline>
        </w:drawing>
      </w:r>
    </w:p>
    <w:p w14:paraId="6573810E" w14:textId="1B2AEAC0" w:rsidR="00FE718B" w:rsidRPr="00295894" w:rsidRDefault="00FE718B" w:rsidP="00FE718B">
      <w:pPr>
        <w:spacing w:before="0"/>
        <w:rPr>
          <w:lang w:val="es-CO"/>
        </w:rPr>
      </w:pPr>
      <w:r w:rsidRPr="00295894">
        <w:rPr>
          <w:lang w:val="es-CO"/>
        </w:rPr>
        <w:br w:type="page"/>
      </w:r>
    </w:p>
    <w:p w14:paraId="587C9A78" w14:textId="3D09F2A0" w:rsidR="00FE718B" w:rsidRPr="00295894" w:rsidRDefault="00FE718B" w:rsidP="00FE718B">
      <w:pPr>
        <w:rPr>
          <w:rStyle w:val="Ttulodellibro"/>
          <w:lang w:val="es-CO"/>
        </w:rPr>
      </w:pPr>
      <w:r w:rsidRPr="00295894">
        <w:rPr>
          <w:rStyle w:val="Ttulodellibro"/>
          <w:lang w:val="es-CO"/>
        </w:rPr>
        <w:lastRenderedPageBreak/>
        <w:t>La edad de oro</w:t>
      </w:r>
    </w:p>
    <w:p w14:paraId="41ADBCB1" w14:textId="05A5EFC8" w:rsidR="00FE718B" w:rsidRPr="00295894" w:rsidRDefault="00FE718B" w:rsidP="00FE718B">
      <w:pPr>
        <w:rPr>
          <w:b/>
          <w:bCs/>
          <w:lang w:val="es-CO"/>
        </w:rPr>
      </w:pPr>
      <w:r w:rsidRPr="00295894">
        <w:rPr>
          <w:b/>
          <w:bCs/>
          <w:lang w:val="es-CO"/>
        </w:rPr>
        <w:t>JOSÉ MARTÍ</w:t>
      </w:r>
    </w:p>
    <w:p w14:paraId="69839BD1" w14:textId="78FD9849" w:rsidR="00FE718B" w:rsidRPr="00295894" w:rsidRDefault="00FE718B">
      <w:pPr>
        <w:rPr>
          <w:lang w:val="es-CO"/>
        </w:rPr>
      </w:pPr>
      <w:r w:rsidRPr="00295894">
        <w:rPr>
          <w:lang w:val="es-CO"/>
        </w:rPr>
        <w:br w:type="page"/>
      </w:r>
    </w:p>
    <w:p w14:paraId="5B757C68" w14:textId="45EE0232" w:rsidR="00FE718B" w:rsidRPr="00295894" w:rsidRDefault="00FE718B" w:rsidP="00FE718B">
      <w:pPr>
        <w:rPr>
          <w:lang w:val="es-CO"/>
        </w:rPr>
      </w:pPr>
      <w:r w:rsidRPr="00295894">
        <w:rPr>
          <w:lang w:val="es-CO"/>
        </w:rPr>
        <w:lastRenderedPageBreak/>
        <w:t>Libro al viento</w:t>
      </w:r>
    </w:p>
    <w:p w14:paraId="7A90BE08" w14:textId="7C215F1D" w:rsidR="00FE718B" w:rsidRPr="00295894" w:rsidRDefault="00FE718B" w:rsidP="00FE718B">
      <w:pPr>
        <w:rPr>
          <w:lang w:val="es-CO"/>
        </w:rPr>
      </w:pPr>
      <w:r w:rsidRPr="00295894">
        <w:rPr>
          <w:lang w:val="es-CO"/>
        </w:rPr>
        <w:t>UNA CAMPAÑA DE FOMENTO A LA LECTURA CREADA POR LA SECRETARÍA DE CULTURA RECREACIÓN Y DEPORTE Y LA SECRETARÍA DE EDUCACIÓN E IMPULSADA POR LA FUNDACIÓN GILBERTO ALZATE AVENDAÑO</w:t>
      </w:r>
    </w:p>
    <w:p w14:paraId="09A39C94" w14:textId="77777777" w:rsidR="00FE718B" w:rsidRPr="00295894" w:rsidRDefault="00FE718B" w:rsidP="00FE718B">
      <w:pPr>
        <w:rPr>
          <w:lang w:val="es-CO"/>
        </w:rPr>
      </w:pPr>
      <w:r w:rsidRPr="00295894">
        <w:rPr>
          <w:lang w:val="es-CO"/>
        </w:rPr>
        <w:t>Alcaldía Mayor de Bogotá</w:t>
      </w:r>
    </w:p>
    <w:p w14:paraId="11650B2A" w14:textId="77777777" w:rsidR="00FE718B" w:rsidRPr="00295894" w:rsidRDefault="00FE718B" w:rsidP="00FE718B">
      <w:pPr>
        <w:rPr>
          <w:lang w:val="es-CO"/>
        </w:rPr>
      </w:pPr>
      <w:r w:rsidRPr="00295894">
        <w:rPr>
          <w:lang w:val="es-CO"/>
        </w:rPr>
        <w:t>Secretaría de Cultura, Recreación y Deporte</w:t>
      </w:r>
    </w:p>
    <w:p w14:paraId="460CD2C3" w14:textId="77777777" w:rsidR="00FE718B" w:rsidRPr="00295894" w:rsidRDefault="00FE718B" w:rsidP="00FE718B">
      <w:pPr>
        <w:rPr>
          <w:lang w:val="es-CO"/>
        </w:rPr>
      </w:pPr>
      <w:r w:rsidRPr="00295894">
        <w:rPr>
          <w:lang w:val="es-CO"/>
        </w:rPr>
        <w:t>Secretaría de Educación del Distrito</w:t>
      </w:r>
    </w:p>
    <w:p w14:paraId="64BA9D59" w14:textId="0474E8FE" w:rsidR="00FE718B" w:rsidRPr="00295894" w:rsidRDefault="00FE718B" w:rsidP="00FE718B">
      <w:pPr>
        <w:rPr>
          <w:lang w:val="es-CO"/>
        </w:rPr>
      </w:pPr>
      <w:r w:rsidRPr="00295894">
        <w:rPr>
          <w:lang w:val="es-CO"/>
        </w:rPr>
        <w:t xml:space="preserve">Fundación Gilberto </w:t>
      </w:r>
      <w:r w:rsidR="00295894" w:rsidRPr="00295894">
        <w:rPr>
          <w:lang w:val="es-CO"/>
        </w:rPr>
        <w:t>Álzate</w:t>
      </w:r>
      <w:r w:rsidRPr="00295894">
        <w:rPr>
          <w:lang w:val="es-CO"/>
        </w:rPr>
        <w:t xml:space="preserve"> Avendaño</w:t>
      </w:r>
    </w:p>
    <w:p w14:paraId="235BC968" w14:textId="77777777" w:rsidR="00FE718B" w:rsidRPr="00295894" w:rsidRDefault="00FE718B" w:rsidP="00FE718B">
      <w:pPr>
        <w:rPr>
          <w:lang w:val="es-CO"/>
        </w:rPr>
      </w:pPr>
      <w:r w:rsidRPr="00295894">
        <w:rPr>
          <w:lang w:val="es-CO"/>
        </w:rPr>
        <w:t>José Martí</w:t>
      </w:r>
    </w:p>
    <w:p w14:paraId="29D0704A" w14:textId="74FE6B96" w:rsidR="00FE718B" w:rsidRPr="00295894" w:rsidRDefault="00FE718B" w:rsidP="00FE718B">
      <w:pPr>
        <w:rPr>
          <w:lang w:val="es-CO"/>
        </w:rPr>
      </w:pPr>
      <w:r w:rsidRPr="00295894">
        <w:rPr>
          <w:lang w:val="es-CO"/>
        </w:rPr>
        <w:t>La edad de oro</w:t>
      </w:r>
    </w:p>
    <w:p w14:paraId="3C709482" w14:textId="77777777" w:rsidR="00FE718B" w:rsidRPr="00295894" w:rsidRDefault="00FE718B" w:rsidP="00FE718B">
      <w:pPr>
        <w:rPr>
          <w:lang w:val="es-CO"/>
        </w:rPr>
      </w:pPr>
      <w:r w:rsidRPr="00295894">
        <w:rPr>
          <w:lang w:val="es-CO"/>
        </w:rPr>
        <w:t>Selección e introducción de Julio Paredes Castro</w:t>
      </w:r>
    </w:p>
    <w:p w14:paraId="254A0287" w14:textId="262A8E74" w:rsidR="00FE718B" w:rsidRPr="00295894" w:rsidRDefault="00FE718B" w:rsidP="00FE718B">
      <w:pPr>
        <w:rPr>
          <w:b/>
          <w:bCs/>
          <w:lang w:val="es-CO"/>
        </w:rPr>
      </w:pPr>
      <w:r w:rsidRPr="00295894">
        <w:rPr>
          <w:b/>
          <w:bCs/>
          <w:lang w:val="es-CO"/>
        </w:rPr>
        <w:t>ALCALD</w:t>
      </w:r>
      <w:r w:rsidR="00D6280E" w:rsidRPr="00295894">
        <w:rPr>
          <w:b/>
          <w:bCs/>
          <w:lang w:val="es-CO"/>
        </w:rPr>
        <w:t>Í</w:t>
      </w:r>
      <w:r w:rsidRPr="00295894">
        <w:rPr>
          <w:b/>
          <w:bCs/>
          <w:lang w:val="es-CO"/>
        </w:rPr>
        <w:t>A MAYOR DE BOGOTÁ</w:t>
      </w:r>
    </w:p>
    <w:p w14:paraId="234FB123" w14:textId="77777777" w:rsidR="00FE718B" w:rsidRPr="00295894" w:rsidRDefault="00FE718B" w:rsidP="00FE718B">
      <w:pPr>
        <w:rPr>
          <w:lang w:val="es-CO"/>
        </w:rPr>
      </w:pPr>
      <w:r w:rsidRPr="00295894">
        <w:rPr>
          <w:lang w:val="es-CO"/>
        </w:rPr>
        <w:t>Samuel Moreno Rojas</w:t>
      </w:r>
    </w:p>
    <w:p w14:paraId="434B591E" w14:textId="6A3091DE" w:rsidR="00FE718B" w:rsidRPr="00295894" w:rsidRDefault="00FE718B" w:rsidP="00FE718B">
      <w:pPr>
        <w:rPr>
          <w:lang w:val="es-CO"/>
        </w:rPr>
      </w:pPr>
      <w:r w:rsidRPr="00295894">
        <w:rPr>
          <w:lang w:val="es-CO"/>
        </w:rPr>
        <w:t xml:space="preserve">ALCALDE </w:t>
      </w:r>
      <w:r w:rsidR="00D6280E" w:rsidRPr="00295894">
        <w:rPr>
          <w:lang w:val="es-CO"/>
        </w:rPr>
        <w:t>MAYOR</w:t>
      </w:r>
      <w:r w:rsidRPr="00295894">
        <w:rPr>
          <w:lang w:val="es-CO"/>
        </w:rPr>
        <w:t xml:space="preserve"> DE BOGOTÁ</w:t>
      </w:r>
    </w:p>
    <w:p w14:paraId="3CA69FBA" w14:textId="77777777" w:rsidR="00FE718B" w:rsidRPr="00295894" w:rsidRDefault="00FE718B" w:rsidP="00FE718B">
      <w:pPr>
        <w:rPr>
          <w:lang w:val="es-CO"/>
        </w:rPr>
      </w:pPr>
      <w:r w:rsidRPr="00295894">
        <w:rPr>
          <w:lang w:val="es-CO"/>
        </w:rPr>
        <w:t>Secretaría Distrital de Cultura, Recreación y Deporte</w:t>
      </w:r>
    </w:p>
    <w:p w14:paraId="5F4A7584" w14:textId="77777777" w:rsidR="00FE718B" w:rsidRPr="00295894" w:rsidRDefault="00FE718B" w:rsidP="00FE718B">
      <w:pPr>
        <w:rPr>
          <w:lang w:val="es-CO"/>
        </w:rPr>
      </w:pPr>
      <w:r w:rsidRPr="00295894">
        <w:rPr>
          <w:lang w:val="es-CO"/>
        </w:rPr>
        <w:t>Catalina Ramírez Vallejo</w:t>
      </w:r>
    </w:p>
    <w:p w14:paraId="468B25B7" w14:textId="428B1225" w:rsidR="00FE718B" w:rsidRPr="00295894" w:rsidRDefault="00D6280E" w:rsidP="00FE718B">
      <w:pPr>
        <w:rPr>
          <w:lang w:val="es-CO"/>
        </w:rPr>
      </w:pPr>
      <w:r w:rsidRPr="00295894">
        <w:rPr>
          <w:lang w:val="es-CO"/>
        </w:rPr>
        <w:t>S</w:t>
      </w:r>
      <w:r w:rsidR="00FE718B" w:rsidRPr="00295894">
        <w:rPr>
          <w:lang w:val="es-CO"/>
        </w:rPr>
        <w:t>ECRETARIA DE CULTURA, RECREACIÓN y DEPORTE</w:t>
      </w:r>
    </w:p>
    <w:p w14:paraId="6332B25F" w14:textId="77777777" w:rsidR="00FE718B" w:rsidRPr="00295894" w:rsidRDefault="00FE718B" w:rsidP="00FE718B">
      <w:pPr>
        <w:rPr>
          <w:lang w:val="es-CO"/>
        </w:rPr>
      </w:pPr>
      <w:r w:rsidRPr="00295894">
        <w:rPr>
          <w:lang w:val="es-CO"/>
        </w:rPr>
        <w:t>Secretaría de Educación del Distrito</w:t>
      </w:r>
    </w:p>
    <w:p w14:paraId="2AF1DEFF" w14:textId="77777777" w:rsidR="00FE718B" w:rsidRPr="00295894" w:rsidRDefault="00FE718B" w:rsidP="00FE718B">
      <w:pPr>
        <w:rPr>
          <w:lang w:val="es-CO"/>
        </w:rPr>
      </w:pPr>
      <w:r w:rsidRPr="00295894">
        <w:rPr>
          <w:lang w:val="es-CO"/>
        </w:rPr>
        <w:t>Abel Rodríguez Céspedes</w:t>
      </w:r>
    </w:p>
    <w:p w14:paraId="1C04B97A" w14:textId="047637E3" w:rsidR="00FE718B" w:rsidRPr="00295894" w:rsidRDefault="00D6280E" w:rsidP="00FE718B">
      <w:pPr>
        <w:rPr>
          <w:lang w:val="es-CO"/>
        </w:rPr>
      </w:pPr>
      <w:r w:rsidRPr="00295894">
        <w:rPr>
          <w:lang w:val="es-CO"/>
        </w:rPr>
        <w:t>S</w:t>
      </w:r>
      <w:r w:rsidR="00FE718B" w:rsidRPr="00295894">
        <w:rPr>
          <w:lang w:val="es-CO"/>
        </w:rPr>
        <w:t>ECRETARIO DE EDUCACIÓN</w:t>
      </w:r>
    </w:p>
    <w:p w14:paraId="7C4C32D1" w14:textId="77777777" w:rsidR="00FE718B" w:rsidRPr="00295894" w:rsidRDefault="00FE718B" w:rsidP="00FE718B">
      <w:pPr>
        <w:rPr>
          <w:lang w:val="es-CO"/>
        </w:rPr>
      </w:pPr>
      <w:r w:rsidRPr="00295894">
        <w:rPr>
          <w:lang w:val="es-CO"/>
        </w:rPr>
        <w:t>Jaime Naranjo Rodríguez</w:t>
      </w:r>
    </w:p>
    <w:p w14:paraId="1246704B" w14:textId="1AF30F36" w:rsidR="00FE718B" w:rsidRPr="00295894" w:rsidRDefault="00D6280E" w:rsidP="00FE718B">
      <w:pPr>
        <w:rPr>
          <w:lang w:val="es-CO"/>
        </w:rPr>
      </w:pPr>
      <w:r w:rsidRPr="00295894">
        <w:rPr>
          <w:lang w:val="es-CO"/>
        </w:rPr>
        <w:lastRenderedPageBreak/>
        <w:t>S</w:t>
      </w:r>
      <w:r w:rsidR="00FE718B" w:rsidRPr="00295894">
        <w:rPr>
          <w:lang w:val="es-CO"/>
        </w:rPr>
        <w:t>UBSECRETARIO ACAD</w:t>
      </w:r>
      <w:r w:rsidRPr="00295894">
        <w:rPr>
          <w:lang w:val="es-CO"/>
        </w:rPr>
        <w:t>É</w:t>
      </w:r>
      <w:r w:rsidR="00FE718B" w:rsidRPr="00295894">
        <w:rPr>
          <w:lang w:val="es-CO"/>
        </w:rPr>
        <w:t>MICO</w:t>
      </w:r>
    </w:p>
    <w:p w14:paraId="334EA42B" w14:textId="77777777" w:rsidR="00FE718B" w:rsidRPr="00295894" w:rsidRDefault="00FE718B" w:rsidP="00FE718B">
      <w:pPr>
        <w:rPr>
          <w:lang w:val="es-CO"/>
        </w:rPr>
      </w:pPr>
      <w:r w:rsidRPr="00295894">
        <w:rPr>
          <w:lang w:val="es-CO"/>
        </w:rPr>
        <w:t>Ignacio Abdón Montenegro Aldana</w:t>
      </w:r>
    </w:p>
    <w:p w14:paraId="6AFCE4ED" w14:textId="77777777" w:rsidR="00FE718B" w:rsidRPr="00295894" w:rsidRDefault="00FE718B" w:rsidP="00FE718B">
      <w:pPr>
        <w:rPr>
          <w:lang w:val="es-CO"/>
        </w:rPr>
      </w:pPr>
      <w:r w:rsidRPr="00295894">
        <w:rPr>
          <w:lang w:val="es-CO"/>
        </w:rPr>
        <w:t>DIRECTOR DE GESTIÓN INSTITUCIONAL</w:t>
      </w:r>
    </w:p>
    <w:p w14:paraId="02E75A1A" w14:textId="77777777" w:rsidR="00FE718B" w:rsidRPr="00295894" w:rsidRDefault="00FE718B" w:rsidP="00FE718B">
      <w:pPr>
        <w:rPr>
          <w:lang w:val="es-CO"/>
        </w:rPr>
      </w:pPr>
      <w:r w:rsidRPr="00295894">
        <w:rPr>
          <w:lang w:val="es-CO"/>
        </w:rPr>
        <w:t>Virginia Torres Montoya</w:t>
      </w:r>
    </w:p>
    <w:p w14:paraId="0078509F" w14:textId="3D65F4BA" w:rsidR="00FE718B" w:rsidRPr="00295894" w:rsidRDefault="00850444" w:rsidP="00FE718B">
      <w:pPr>
        <w:rPr>
          <w:lang w:val="es-CO"/>
        </w:rPr>
      </w:pPr>
      <w:r w:rsidRPr="00295894">
        <w:rPr>
          <w:lang w:val="es-CO"/>
        </w:rPr>
        <w:t>S</w:t>
      </w:r>
      <w:r w:rsidR="00FE718B" w:rsidRPr="00295894">
        <w:rPr>
          <w:lang w:val="es-CO"/>
        </w:rPr>
        <w:t>UBDIRECTORA DE MEDIOS EDUCATIVOS</w:t>
      </w:r>
    </w:p>
    <w:p w14:paraId="22B98795" w14:textId="77777777" w:rsidR="00FE718B" w:rsidRPr="00295894" w:rsidRDefault="00FE718B" w:rsidP="00FE718B">
      <w:pPr>
        <w:rPr>
          <w:lang w:val="es-CO"/>
        </w:rPr>
      </w:pPr>
      <w:r w:rsidRPr="00295894">
        <w:rPr>
          <w:lang w:val="es-CO"/>
        </w:rPr>
        <w:t>Roberto Puentes Quenguán</w:t>
      </w:r>
    </w:p>
    <w:p w14:paraId="429322DC" w14:textId="66BACB59" w:rsidR="00FE718B" w:rsidRPr="00295894" w:rsidRDefault="00FE718B" w:rsidP="00FE718B">
      <w:pPr>
        <w:rPr>
          <w:lang w:val="es-CO"/>
        </w:rPr>
      </w:pPr>
      <w:r w:rsidRPr="00295894">
        <w:rPr>
          <w:lang w:val="es-CO"/>
        </w:rPr>
        <w:t>DINAMI</w:t>
      </w:r>
      <w:r w:rsidR="00850444" w:rsidRPr="00295894">
        <w:rPr>
          <w:lang w:val="es-CO"/>
        </w:rPr>
        <w:t>Z</w:t>
      </w:r>
      <w:r w:rsidRPr="00295894">
        <w:rPr>
          <w:lang w:val="es-CO"/>
        </w:rPr>
        <w:t xml:space="preserve">ADOR PLAN DISTRITAL DE LECTURA </w:t>
      </w:r>
      <w:r w:rsidR="00850444" w:rsidRPr="00295894">
        <w:rPr>
          <w:lang w:val="es-CO"/>
        </w:rPr>
        <w:t>Y</w:t>
      </w:r>
      <w:r w:rsidRPr="00295894">
        <w:rPr>
          <w:lang w:val="es-CO"/>
        </w:rPr>
        <w:t xml:space="preserve"> ESCRITURA</w:t>
      </w:r>
    </w:p>
    <w:p w14:paraId="21AD2069" w14:textId="6D312FD3" w:rsidR="00FE718B" w:rsidRPr="00295894" w:rsidRDefault="00FE718B" w:rsidP="00FE718B">
      <w:pPr>
        <w:rPr>
          <w:lang w:val="es-CO"/>
        </w:rPr>
      </w:pPr>
      <w:r w:rsidRPr="00295894">
        <w:rPr>
          <w:lang w:val="es-CO"/>
        </w:rPr>
        <w:t xml:space="preserve">Fundación Gilberto </w:t>
      </w:r>
      <w:r w:rsidR="00295894" w:rsidRPr="00295894">
        <w:rPr>
          <w:lang w:val="es-CO"/>
        </w:rPr>
        <w:t>Álzate</w:t>
      </w:r>
      <w:r w:rsidRPr="00295894">
        <w:rPr>
          <w:lang w:val="es-CO"/>
        </w:rPr>
        <w:t xml:space="preserve"> Avendaño</w:t>
      </w:r>
    </w:p>
    <w:p w14:paraId="09C12D12" w14:textId="335670B1" w:rsidR="00FE718B" w:rsidRPr="00295894" w:rsidRDefault="00FE718B" w:rsidP="00FE718B">
      <w:pPr>
        <w:rPr>
          <w:lang w:val="es-CO"/>
        </w:rPr>
      </w:pPr>
      <w:r w:rsidRPr="00295894">
        <w:rPr>
          <w:lang w:val="es-CO"/>
        </w:rPr>
        <w:t xml:space="preserve">Ana María </w:t>
      </w:r>
      <w:r w:rsidR="00295894" w:rsidRPr="00295894">
        <w:rPr>
          <w:lang w:val="es-CO"/>
        </w:rPr>
        <w:t>Álzate</w:t>
      </w:r>
      <w:r w:rsidRPr="00295894">
        <w:rPr>
          <w:lang w:val="es-CO"/>
        </w:rPr>
        <w:t xml:space="preserve"> Ronga</w:t>
      </w:r>
    </w:p>
    <w:p w14:paraId="52EAC59C" w14:textId="77777777" w:rsidR="00FE718B" w:rsidRPr="00295894" w:rsidRDefault="00FE718B" w:rsidP="00FE718B">
      <w:pPr>
        <w:rPr>
          <w:lang w:val="es-CO"/>
        </w:rPr>
      </w:pPr>
      <w:r w:rsidRPr="00295894">
        <w:rPr>
          <w:lang w:val="es-CO"/>
        </w:rPr>
        <w:t>DIRECTORA</w:t>
      </w:r>
    </w:p>
    <w:p w14:paraId="13ABC2BF" w14:textId="77777777" w:rsidR="00FE718B" w:rsidRPr="00295894" w:rsidRDefault="00FE718B" w:rsidP="00FE718B">
      <w:pPr>
        <w:rPr>
          <w:lang w:val="es-CO"/>
        </w:rPr>
      </w:pPr>
      <w:r w:rsidRPr="00295894">
        <w:rPr>
          <w:lang w:val="es-CO"/>
        </w:rPr>
        <w:t>Julián David Correa Restrepo</w:t>
      </w:r>
    </w:p>
    <w:p w14:paraId="3F5AE165" w14:textId="77777777" w:rsidR="00FE718B" w:rsidRPr="00295894" w:rsidRDefault="00FE718B" w:rsidP="00FE718B">
      <w:pPr>
        <w:rPr>
          <w:lang w:val="es-CO"/>
        </w:rPr>
      </w:pPr>
      <w:r w:rsidRPr="00295894">
        <w:rPr>
          <w:lang w:val="es-CO"/>
        </w:rPr>
        <w:t>GERENTE ÁREA DE LITERATURA</w:t>
      </w:r>
    </w:p>
    <w:p w14:paraId="3C28FD3B" w14:textId="27181636" w:rsidR="00FE718B" w:rsidRPr="00295894" w:rsidRDefault="00FE718B" w:rsidP="00FE718B">
      <w:pPr>
        <w:rPr>
          <w:lang w:val="es-CO"/>
        </w:rPr>
      </w:pPr>
      <w:r w:rsidRPr="00295894">
        <w:rPr>
          <w:lang w:val="es-CO"/>
        </w:rPr>
        <w:t>© Primera edición: Nueva York, 1920</w:t>
      </w:r>
    </w:p>
    <w:p w14:paraId="0B8785F8" w14:textId="6E545374" w:rsidR="00FE718B" w:rsidRPr="00295894" w:rsidRDefault="00FE718B" w:rsidP="00FE718B">
      <w:pPr>
        <w:rPr>
          <w:lang w:val="es-CO"/>
        </w:rPr>
      </w:pPr>
      <w:r w:rsidRPr="00295894">
        <w:rPr>
          <w:lang w:val="es-CO"/>
        </w:rPr>
        <w:t xml:space="preserve">© De esta edición: Fundación Gilberto </w:t>
      </w:r>
      <w:r w:rsidR="00850444" w:rsidRPr="00295894">
        <w:rPr>
          <w:lang w:val="es-CO"/>
        </w:rPr>
        <w:t>Álzate</w:t>
      </w:r>
      <w:r w:rsidRPr="00295894">
        <w:rPr>
          <w:lang w:val="es-CO"/>
        </w:rPr>
        <w:t xml:space="preserve"> Avendaño, 2009 www.fgaa.gov.co</w:t>
      </w:r>
    </w:p>
    <w:p w14:paraId="692B4426" w14:textId="77777777" w:rsidR="00FE718B" w:rsidRPr="00295894" w:rsidRDefault="00FE718B" w:rsidP="00FE718B">
      <w:pPr>
        <w:rPr>
          <w:lang w:val="es-CO"/>
        </w:rPr>
      </w:pPr>
      <w:r w:rsidRPr="00295894">
        <w:rPr>
          <w:lang w:val="es-CO"/>
        </w:rPr>
        <w:t>Todos los derechos reservados. Prohibida su reproducción total o parcial sin permiso del editor.</w:t>
      </w:r>
    </w:p>
    <w:p w14:paraId="3BE24377" w14:textId="77777777" w:rsidR="00FE718B" w:rsidRPr="00295894" w:rsidRDefault="00FE718B" w:rsidP="00FE718B">
      <w:pPr>
        <w:rPr>
          <w:lang w:val="es-CO"/>
        </w:rPr>
      </w:pPr>
      <w:r w:rsidRPr="00295894">
        <w:rPr>
          <w:lang w:val="es-CO"/>
        </w:rPr>
        <w:t>ISBN 978-958-8471-05-1</w:t>
      </w:r>
    </w:p>
    <w:p w14:paraId="72430804" w14:textId="3631BADE" w:rsidR="00FE718B" w:rsidRPr="00295894" w:rsidRDefault="00FE718B" w:rsidP="00FE718B">
      <w:pPr>
        <w:rPr>
          <w:lang w:val="es-CO"/>
        </w:rPr>
      </w:pPr>
      <w:r w:rsidRPr="00295894">
        <w:rPr>
          <w:lang w:val="es-CO"/>
        </w:rPr>
        <w:t>Asesor editorial: Julio Paredes Castro Coordinadora de publicaciones: Pilar Gordillo Diseño gráfico: Olga Cuéllar</w:t>
      </w:r>
      <w:r w:rsidR="00850444" w:rsidRPr="00295894">
        <w:rPr>
          <w:lang w:val="es-CO"/>
        </w:rPr>
        <w:t>,</w:t>
      </w:r>
      <w:r w:rsidRPr="00295894">
        <w:rPr>
          <w:lang w:val="es-CO"/>
        </w:rPr>
        <w:t xml:space="preserve"> Camilo Umaña</w:t>
      </w:r>
    </w:p>
    <w:p w14:paraId="10976EDA" w14:textId="7F7B6E54" w:rsidR="00FE718B" w:rsidRPr="00295894" w:rsidRDefault="00FE718B" w:rsidP="00FE718B">
      <w:pPr>
        <w:rPr>
          <w:lang w:val="es-CO"/>
        </w:rPr>
      </w:pPr>
      <w:r w:rsidRPr="00295894">
        <w:rPr>
          <w:lang w:val="es-CO"/>
        </w:rPr>
        <w:t>Impreso en Bogotá por la Imprenta Distrital</w:t>
      </w:r>
      <w:r w:rsidR="000203CC" w:rsidRPr="00295894">
        <w:rPr>
          <w:lang w:val="es-CO"/>
        </w:rPr>
        <w:t>.</w:t>
      </w:r>
    </w:p>
    <w:p w14:paraId="59E89D27" w14:textId="736EFF7D" w:rsidR="00850444" w:rsidRPr="00295894" w:rsidRDefault="00850444">
      <w:pPr>
        <w:rPr>
          <w:lang w:val="es-CO"/>
        </w:rPr>
      </w:pPr>
      <w:r w:rsidRPr="00295894">
        <w:rPr>
          <w:lang w:val="es-CO"/>
        </w:rPr>
        <w:br w:type="page"/>
      </w:r>
    </w:p>
    <w:sdt>
      <w:sdtPr>
        <w:rPr>
          <w:rFonts w:ascii="Verdana" w:eastAsiaTheme="minorHAnsi" w:hAnsi="Verdana" w:cstheme="minorBidi"/>
          <w:b/>
          <w:bCs/>
          <w:color w:val="auto"/>
          <w:sz w:val="24"/>
          <w:szCs w:val="22"/>
          <w:lang w:val="es-ES" w:eastAsia="en-US"/>
        </w:rPr>
        <w:id w:val="-1685592450"/>
        <w:docPartObj>
          <w:docPartGallery w:val="Table of Contents"/>
          <w:docPartUnique/>
        </w:docPartObj>
      </w:sdtPr>
      <w:sdtContent>
        <w:p w14:paraId="53EE382C" w14:textId="2DAD8F4F" w:rsidR="0056545B" w:rsidRPr="00295894" w:rsidRDefault="0056545B" w:rsidP="0056545B">
          <w:pPr>
            <w:pStyle w:val="TtuloTDC"/>
            <w:spacing w:line="240" w:lineRule="auto"/>
            <w:rPr>
              <w:rFonts w:ascii="Verdana" w:hAnsi="Verdana"/>
              <w:b/>
              <w:bCs/>
              <w:color w:val="auto"/>
            </w:rPr>
          </w:pPr>
          <w:r w:rsidRPr="00295894">
            <w:rPr>
              <w:rFonts w:ascii="Verdana" w:hAnsi="Verdana"/>
              <w:b/>
              <w:bCs/>
              <w:color w:val="auto"/>
            </w:rPr>
            <w:t>TABLA DE CONTENIDO</w:t>
          </w:r>
        </w:p>
        <w:p w14:paraId="7D51CDD5" w14:textId="495F5982" w:rsidR="0056545B" w:rsidRPr="00295894" w:rsidRDefault="0056545B" w:rsidP="0056545B">
          <w:pPr>
            <w:pStyle w:val="TDC1"/>
            <w:tabs>
              <w:tab w:val="right" w:leader="dot" w:pos="8494"/>
            </w:tabs>
            <w:spacing w:line="240" w:lineRule="auto"/>
            <w:rPr>
              <w:noProof/>
              <w:lang w:val="es-CO"/>
            </w:rPr>
          </w:pPr>
          <w:r w:rsidRPr="00295894">
            <w:rPr>
              <w:lang w:val="es-CO"/>
            </w:rPr>
            <w:fldChar w:fldCharType="begin"/>
          </w:r>
          <w:r w:rsidRPr="00295894">
            <w:rPr>
              <w:lang w:val="es-CO"/>
            </w:rPr>
            <w:instrText xml:space="preserve"> TOC \o "1-3" \h \z \u </w:instrText>
          </w:r>
          <w:r w:rsidRPr="00295894">
            <w:rPr>
              <w:lang w:val="es-CO"/>
            </w:rPr>
            <w:fldChar w:fldCharType="separate"/>
          </w:r>
          <w:hyperlink w:anchor="_Toc214317824" w:history="1">
            <w:r w:rsidRPr="00295894">
              <w:rPr>
                <w:rStyle w:val="Hipervnculo"/>
                <w:noProof/>
                <w:lang w:val="es-CO"/>
              </w:rPr>
              <w:t>INTRODUCCIÓN</w:t>
            </w:r>
            <w:r w:rsidRPr="00295894">
              <w:rPr>
                <w:noProof/>
                <w:webHidden/>
                <w:lang w:val="es-CO"/>
              </w:rPr>
              <w:tab/>
            </w:r>
            <w:r w:rsidRPr="00295894">
              <w:rPr>
                <w:noProof/>
                <w:webHidden/>
                <w:lang w:val="es-CO"/>
              </w:rPr>
              <w:fldChar w:fldCharType="begin"/>
            </w:r>
            <w:r w:rsidRPr="00295894">
              <w:rPr>
                <w:noProof/>
                <w:webHidden/>
                <w:lang w:val="es-CO"/>
              </w:rPr>
              <w:instrText xml:space="preserve"> PAGEREF _Toc214317824 \h </w:instrText>
            </w:r>
            <w:r w:rsidRPr="00295894">
              <w:rPr>
                <w:noProof/>
                <w:webHidden/>
                <w:lang w:val="es-CO"/>
              </w:rPr>
            </w:r>
            <w:r w:rsidRPr="00295894">
              <w:rPr>
                <w:noProof/>
                <w:webHidden/>
                <w:lang w:val="es-CO"/>
              </w:rPr>
              <w:fldChar w:fldCharType="separate"/>
            </w:r>
            <w:r w:rsidR="00961CD0">
              <w:rPr>
                <w:noProof/>
                <w:webHidden/>
                <w:lang w:val="es-CO"/>
              </w:rPr>
              <w:t>7</w:t>
            </w:r>
            <w:r w:rsidRPr="00295894">
              <w:rPr>
                <w:noProof/>
                <w:webHidden/>
                <w:lang w:val="es-CO"/>
              </w:rPr>
              <w:fldChar w:fldCharType="end"/>
            </w:r>
          </w:hyperlink>
        </w:p>
        <w:p w14:paraId="46526495" w14:textId="27F01784" w:rsidR="0056545B" w:rsidRPr="00295894" w:rsidRDefault="0056545B" w:rsidP="0056545B">
          <w:pPr>
            <w:pStyle w:val="TDC1"/>
            <w:tabs>
              <w:tab w:val="right" w:leader="dot" w:pos="8494"/>
            </w:tabs>
            <w:spacing w:line="240" w:lineRule="auto"/>
            <w:rPr>
              <w:noProof/>
              <w:lang w:val="es-CO"/>
            </w:rPr>
          </w:pPr>
          <w:hyperlink w:anchor="_Toc214317825" w:history="1">
            <w:r w:rsidRPr="00295894">
              <w:rPr>
                <w:rStyle w:val="Hipervnculo"/>
                <w:noProof/>
                <w:lang w:val="es-CO"/>
              </w:rPr>
              <w:t>PRIMER CUADERNO</w:t>
            </w:r>
            <w:r w:rsidRPr="00295894">
              <w:rPr>
                <w:noProof/>
                <w:webHidden/>
                <w:lang w:val="es-CO"/>
              </w:rPr>
              <w:tab/>
            </w:r>
            <w:r w:rsidRPr="00295894">
              <w:rPr>
                <w:noProof/>
                <w:webHidden/>
                <w:lang w:val="es-CO"/>
              </w:rPr>
              <w:fldChar w:fldCharType="begin"/>
            </w:r>
            <w:r w:rsidRPr="00295894">
              <w:rPr>
                <w:noProof/>
                <w:webHidden/>
                <w:lang w:val="es-CO"/>
              </w:rPr>
              <w:instrText xml:space="preserve"> PAGEREF _Toc214317825 \h </w:instrText>
            </w:r>
            <w:r w:rsidRPr="00295894">
              <w:rPr>
                <w:noProof/>
                <w:webHidden/>
                <w:lang w:val="es-CO"/>
              </w:rPr>
            </w:r>
            <w:r w:rsidRPr="00295894">
              <w:rPr>
                <w:noProof/>
                <w:webHidden/>
                <w:lang w:val="es-CO"/>
              </w:rPr>
              <w:fldChar w:fldCharType="separate"/>
            </w:r>
            <w:r w:rsidR="00961CD0">
              <w:rPr>
                <w:noProof/>
                <w:webHidden/>
                <w:lang w:val="es-CO"/>
              </w:rPr>
              <w:t>11</w:t>
            </w:r>
            <w:r w:rsidRPr="00295894">
              <w:rPr>
                <w:noProof/>
                <w:webHidden/>
                <w:lang w:val="es-CO"/>
              </w:rPr>
              <w:fldChar w:fldCharType="end"/>
            </w:r>
          </w:hyperlink>
        </w:p>
        <w:p w14:paraId="61E979E0" w14:textId="116080D4" w:rsidR="0056545B" w:rsidRPr="00295894" w:rsidRDefault="0056545B" w:rsidP="0056545B">
          <w:pPr>
            <w:pStyle w:val="TDC2"/>
            <w:tabs>
              <w:tab w:val="right" w:leader="dot" w:pos="8494"/>
            </w:tabs>
            <w:spacing w:line="240" w:lineRule="auto"/>
            <w:rPr>
              <w:noProof/>
              <w:lang w:val="es-CO"/>
            </w:rPr>
          </w:pPr>
          <w:hyperlink w:anchor="_Toc214317826" w:history="1">
            <w:r w:rsidRPr="00295894">
              <w:rPr>
                <w:rStyle w:val="Hipervnculo"/>
                <w:noProof/>
                <w:lang w:val="es-CO"/>
              </w:rPr>
              <w:t>TRES HÉROES</w:t>
            </w:r>
            <w:r w:rsidRPr="00295894">
              <w:rPr>
                <w:noProof/>
                <w:webHidden/>
                <w:lang w:val="es-CO"/>
              </w:rPr>
              <w:tab/>
            </w:r>
            <w:r w:rsidRPr="00295894">
              <w:rPr>
                <w:noProof/>
                <w:webHidden/>
                <w:lang w:val="es-CO"/>
              </w:rPr>
              <w:fldChar w:fldCharType="begin"/>
            </w:r>
            <w:r w:rsidRPr="00295894">
              <w:rPr>
                <w:noProof/>
                <w:webHidden/>
                <w:lang w:val="es-CO"/>
              </w:rPr>
              <w:instrText xml:space="preserve"> PAGEREF _Toc214317826 \h </w:instrText>
            </w:r>
            <w:r w:rsidRPr="00295894">
              <w:rPr>
                <w:noProof/>
                <w:webHidden/>
                <w:lang w:val="es-CO"/>
              </w:rPr>
            </w:r>
            <w:r w:rsidRPr="00295894">
              <w:rPr>
                <w:noProof/>
                <w:webHidden/>
                <w:lang w:val="es-CO"/>
              </w:rPr>
              <w:fldChar w:fldCharType="separate"/>
            </w:r>
            <w:r w:rsidR="00961CD0">
              <w:rPr>
                <w:noProof/>
                <w:webHidden/>
                <w:lang w:val="es-CO"/>
              </w:rPr>
              <w:t>11</w:t>
            </w:r>
            <w:r w:rsidRPr="00295894">
              <w:rPr>
                <w:noProof/>
                <w:webHidden/>
                <w:lang w:val="es-CO"/>
              </w:rPr>
              <w:fldChar w:fldCharType="end"/>
            </w:r>
          </w:hyperlink>
        </w:p>
        <w:p w14:paraId="54F566BB" w14:textId="79D70EDC" w:rsidR="0056545B" w:rsidRPr="00295894" w:rsidRDefault="0056545B" w:rsidP="0056545B">
          <w:pPr>
            <w:pStyle w:val="TDC2"/>
            <w:tabs>
              <w:tab w:val="right" w:leader="dot" w:pos="8494"/>
            </w:tabs>
            <w:spacing w:line="240" w:lineRule="auto"/>
            <w:rPr>
              <w:noProof/>
              <w:lang w:val="es-CO"/>
            </w:rPr>
          </w:pPr>
          <w:hyperlink w:anchor="_Toc214317827" w:history="1">
            <w:r w:rsidRPr="00295894">
              <w:rPr>
                <w:rStyle w:val="Hipervnculo"/>
                <w:noProof/>
                <w:lang w:val="es-CO"/>
              </w:rPr>
              <w:t>LA ILÍADA DE HOMERO</w:t>
            </w:r>
            <w:r w:rsidRPr="00295894">
              <w:rPr>
                <w:noProof/>
                <w:webHidden/>
                <w:lang w:val="es-CO"/>
              </w:rPr>
              <w:tab/>
            </w:r>
            <w:r w:rsidRPr="00295894">
              <w:rPr>
                <w:noProof/>
                <w:webHidden/>
                <w:lang w:val="es-CO"/>
              </w:rPr>
              <w:fldChar w:fldCharType="begin"/>
            </w:r>
            <w:r w:rsidRPr="00295894">
              <w:rPr>
                <w:noProof/>
                <w:webHidden/>
                <w:lang w:val="es-CO"/>
              </w:rPr>
              <w:instrText xml:space="preserve"> PAGEREF _Toc214317827 \h </w:instrText>
            </w:r>
            <w:r w:rsidRPr="00295894">
              <w:rPr>
                <w:noProof/>
                <w:webHidden/>
                <w:lang w:val="es-CO"/>
              </w:rPr>
            </w:r>
            <w:r w:rsidRPr="00295894">
              <w:rPr>
                <w:noProof/>
                <w:webHidden/>
                <w:lang w:val="es-CO"/>
              </w:rPr>
              <w:fldChar w:fldCharType="separate"/>
            </w:r>
            <w:r w:rsidR="00961CD0">
              <w:rPr>
                <w:noProof/>
                <w:webHidden/>
                <w:lang w:val="es-CO"/>
              </w:rPr>
              <w:t>17</w:t>
            </w:r>
            <w:r w:rsidRPr="00295894">
              <w:rPr>
                <w:noProof/>
                <w:webHidden/>
                <w:lang w:val="es-CO"/>
              </w:rPr>
              <w:fldChar w:fldCharType="end"/>
            </w:r>
          </w:hyperlink>
        </w:p>
        <w:p w14:paraId="65730466" w14:textId="3031C306" w:rsidR="0056545B" w:rsidRPr="00295894" w:rsidRDefault="0056545B" w:rsidP="0056545B">
          <w:pPr>
            <w:pStyle w:val="TDC1"/>
            <w:tabs>
              <w:tab w:val="right" w:leader="dot" w:pos="8494"/>
            </w:tabs>
            <w:spacing w:line="240" w:lineRule="auto"/>
            <w:rPr>
              <w:noProof/>
              <w:lang w:val="es-CO"/>
            </w:rPr>
          </w:pPr>
          <w:hyperlink w:anchor="_Toc214317828" w:history="1">
            <w:r w:rsidRPr="00295894">
              <w:rPr>
                <w:rStyle w:val="Hipervnculo"/>
                <w:noProof/>
                <w:lang w:val="es-CO"/>
              </w:rPr>
              <w:t>SEGUNDO CUADERNO</w:t>
            </w:r>
            <w:r w:rsidRPr="00295894">
              <w:rPr>
                <w:noProof/>
                <w:webHidden/>
                <w:lang w:val="es-CO"/>
              </w:rPr>
              <w:tab/>
            </w:r>
            <w:r w:rsidRPr="00295894">
              <w:rPr>
                <w:noProof/>
                <w:webHidden/>
                <w:lang w:val="es-CO"/>
              </w:rPr>
              <w:fldChar w:fldCharType="begin"/>
            </w:r>
            <w:r w:rsidRPr="00295894">
              <w:rPr>
                <w:noProof/>
                <w:webHidden/>
                <w:lang w:val="es-CO"/>
              </w:rPr>
              <w:instrText xml:space="preserve"> PAGEREF _Toc214317828 \h </w:instrText>
            </w:r>
            <w:r w:rsidRPr="00295894">
              <w:rPr>
                <w:noProof/>
                <w:webHidden/>
                <w:lang w:val="es-CO"/>
              </w:rPr>
            </w:r>
            <w:r w:rsidRPr="00295894">
              <w:rPr>
                <w:noProof/>
                <w:webHidden/>
                <w:lang w:val="es-CO"/>
              </w:rPr>
              <w:fldChar w:fldCharType="separate"/>
            </w:r>
            <w:r w:rsidR="00961CD0">
              <w:rPr>
                <w:noProof/>
                <w:webHidden/>
                <w:lang w:val="es-CO"/>
              </w:rPr>
              <w:t>23</w:t>
            </w:r>
            <w:r w:rsidRPr="00295894">
              <w:rPr>
                <w:noProof/>
                <w:webHidden/>
                <w:lang w:val="es-CO"/>
              </w:rPr>
              <w:fldChar w:fldCharType="end"/>
            </w:r>
          </w:hyperlink>
        </w:p>
        <w:p w14:paraId="087CAF8D" w14:textId="08E91FC3" w:rsidR="0056545B" w:rsidRPr="00295894" w:rsidRDefault="0056545B" w:rsidP="0056545B">
          <w:pPr>
            <w:pStyle w:val="TDC2"/>
            <w:tabs>
              <w:tab w:val="right" w:leader="dot" w:pos="8494"/>
            </w:tabs>
            <w:spacing w:line="240" w:lineRule="auto"/>
            <w:rPr>
              <w:noProof/>
              <w:lang w:val="es-CO"/>
            </w:rPr>
          </w:pPr>
          <w:hyperlink w:anchor="_Toc214317829" w:history="1">
            <w:r w:rsidRPr="00295894">
              <w:rPr>
                <w:rStyle w:val="Hipervnculo"/>
                <w:noProof/>
                <w:lang w:val="es-CO"/>
              </w:rPr>
              <w:t>LAS RUINAS INDIAS</w:t>
            </w:r>
            <w:r w:rsidRPr="00295894">
              <w:rPr>
                <w:noProof/>
                <w:webHidden/>
                <w:lang w:val="es-CO"/>
              </w:rPr>
              <w:tab/>
            </w:r>
            <w:r w:rsidRPr="00295894">
              <w:rPr>
                <w:noProof/>
                <w:webHidden/>
                <w:lang w:val="es-CO"/>
              </w:rPr>
              <w:fldChar w:fldCharType="begin"/>
            </w:r>
            <w:r w:rsidRPr="00295894">
              <w:rPr>
                <w:noProof/>
                <w:webHidden/>
                <w:lang w:val="es-CO"/>
              </w:rPr>
              <w:instrText xml:space="preserve"> PAGEREF _Toc214317829 \h </w:instrText>
            </w:r>
            <w:r w:rsidRPr="00295894">
              <w:rPr>
                <w:noProof/>
                <w:webHidden/>
                <w:lang w:val="es-CO"/>
              </w:rPr>
            </w:r>
            <w:r w:rsidRPr="00295894">
              <w:rPr>
                <w:noProof/>
                <w:webHidden/>
                <w:lang w:val="es-CO"/>
              </w:rPr>
              <w:fldChar w:fldCharType="separate"/>
            </w:r>
            <w:r w:rsidR="00961CD0">
              <w:rPr>
                <w:noProof/>
                <w:webHidden/>
                <w:lang w:val="es-CO"/>
              </w:rPr>
              <w:t>23</w:t>
            </w:r>
            <w:r w:rsidRPr="00295894">
              <w:rPr>
                <w:noProof/>
                <w:webHidden/>
                <w:lang w:val="es-CO"/>
              </w:rPr>
              <w:fldChar w:fldCharType="end"/>
            </w:r>
          </w:hyperlink>
        </w:p>
        <w:p w14:paraId="32675651" w14:textId="6E3F7624" w:rsidR="0056545B" w:rsidRPr="00295894" w:rsidRDefault="0056545B" w:rsidP="0056545B">
          <w:pPr>
            <w:pStyle w:val="TDC1"/>
            <w:tabs>
              <w:tab w:val="right" w:leader="dot" w:pos="8494"/>
            </w:tabs>
            <w:spacing w:line="240" w:lineRule="auto"/>
            <w:rPr>
              <w:noProof/>
              <w:lang w:val="es-CO"/>
            </w:rPr>
          </w:pPr>
          <w:hyperlink w:anchor="_Toc214317830" w:history="1">
            <w:r w:rsidRPr="00295894">
              <w:rPr>
                <w:rStyle w:val="Hipervnculo"/>
                <w:noProof/>
                <w:lang w:val="es-CO"/>
              </w:rPr>
              <w:t>TERCER CUADERNO</w:t>
            </w:r>
            <w:r w:rsidRPr="00295894">
              <w:rPr>
                <w:noProof/>
                <w:webHidden/>
                <w:lang w:val="es-CO"/>
              </w:rPr>
              <w:tab/>
            </w:r>
            <w:r w:rsidRPr="00295894">
              <w:rPr>
                <w:noProof/>
                <w:webHidden/>
                <w:lang w:val="es-CO"/>
              </w:rPr>
              <w:fldChar w:fldCharType="begin"/>
            </w:r>
            <w:r w:rsidRPr="00295894">
              <w:rPr>
                <w:noProof/>
                <w:webHidden/>
                <w:lang w:val="es-CO"/>
              </w:rPr>
              <w:instrText xml:space="preserve"> PAGEREF _Toc214317830 \h </w:instrText>
            </w:r>
            <w:r w:rsidRPr="00295894">
              <w:rPr>
                <w:noProof/>
                <w:webHidden/>
                <w:lang w:val="es-CO"/>
              </w:rPr>
            </w:r>
            <w:r w:rsidRPr="00295894">
              <w:rPr>
                <w:noProof/>
                <w:webHidden/>
                <w:lang w:val="es-CO"/>
              </w:rPr>
              <w:fldChar w:fldCharType="separate"/>
            </w:r>
            <w:r w:rsidR="00961CD0">
              <w:rPr>
                <w:noProof/>
                <w:webHidden/>
                <w:lang w:val="es-CO"/>
              </w:rPr>
              <w:t>34</w:t>
            </w:r>
            <w:r w:rsidRPr="00295894">
              <w:rPr>
                <w:noProof/>
                <w:webHidden/>
                <w:lang w:val="es-CO"/>
              </w:rPr>
              <w:fldChar w:fldCharType="end"/>
            </w:r>
          </w:hyperlink>
        </w:p>
        <w:p w14:paraId="41672DB4" w14:textId="1AED6A00" w:rsidR="0056545B" w:rsidRPr="00295894" w:rsidRDefault="0056545B" w:rsidP="0056545B">
          <w:pPr>
            <w:pStyle w:val="TDC2"/>
            <w:tabs>
              <w:tab w:val="right" w:leader="dot" w:pos="8494"/>
            </w:tabs>
            <w:spacing w:line="240" w:lineRule="auto"/>
            <w:rPr>
              <w:noProof/>
              <w:lang w:val="es-CO"/>
            </w:rPr>
          </w:pPr>
          <w:hyperlink w:anchor="_Toc214317831" w:history="1">
            <w:r w:rsidRPr="00295894">
              <w:rPr>
                <w:rStyle w:val="Hipervnculo"/>
                <w:noProof/>
                <w:lang w:val="es-CO"/>
              </w:rPr>
              <w:t>EL PADRE DE LAS CASAS</w:t>
            </w:r>
            <w:r w:rsidRPr="00295894">
              <w:rPr>
                <w:noProof/>
                <w:webHidden/>
                <w:lang w:val="es-CO"/>
              </w:rPr>
              <w:tab/>
            </w:r>
            <w:r w:rsidRPr="00295894">
              <w:rPr>
                <w:noProof/>
                <w:webHidden/>
                <w:lang w:val="es-CO"/>
              </w:rPr>
              <w:fldChar w:fldCharType="begin"/>
            </w:r>
            <w:r w:rsidRPr="00295894">
              <w:rPr>
                <w:noProof/>
                <w:webHidden/>
                <w:lang w:val="es-CO"/>
              </w:rPr>
              <w:instrText xml:space="preserve"> PAGEREF _Toc214317831 \h </w:instrText>
            </w:r>
            <w:r w:rsidRPr="00295894">
              <w:rPr>
                <w:noProof/>
                <w:webHidden/>
                <w:lang w:val="es-CO"/>
              </w:rPr>
            </w:r>
            <w:r w:rsidRPr="00295894">
              <w:rPr>
                <w:noProof/>
                <w:webHidden/>
                <w:lang w:val="es-CO"/>
              </w:rPr>
              <w:fldChar w:fldCharType="separate"/>
            </w:r>
            <w:r w:rsidR="00961CD0">
              <w:rPr>
                <w:noProof/>
                <w:webHidden/>
                <w:lang w:val="es-CO"/>
              </w:rPr>
              <w:t>34</w:t>
            </w:r>
            <w:r w:rsidRPr="00295894">
              <w:rPr>
                <w:noProof/>
                <w:webHidden/>
                <w:lang w:val="es-CO"/>
              </w:rPr>
              <w:fldChar w:fldCharType="end"/>
            </w:r>
          </w:hyperlink>
        </w:p>
        <w:p w14:paraId="2E5128C9" w14:textId="5293BF85" w:rsidR="0056545B" w:rsidRPr="00295894" w:rsidRDefault="0056545B" w:rsidP="0056545B">
          <w:pPr>
            <w:pStyle w:val="TDC1"/>
            <w:tabs>
              <w:tab w:val="right" w:leader="dot" w:pos="8494"/>
            </w:tabs>
            <w:spacing w:line="240" w:lineRule="auto"/>
            <w:rPr>
              <w:noProof/>
              <w:lang w:val="es-CO"/>
            </w:rPr>
          </w:pPr>
          <w:hyperlink w:anchor="_Toc214317832" w:history="1">
            <w:r w:rsidRPr="00295894">
              <w:rPr>
                <w:rStyle w:val="Hipervnculo"/>
                <w:noProof/>
                <w:lang w:val="es-CO"/>
              </w:rPr>
              <w:t>CUARTO CUADERNO</w:t>
            </w:r>
            <w:r w:rsidRPr="00295894">
              <w:rPr>
                <w:noProof/>
                <w:webHidden/>
                <w:lang w:val="es-CO"/>
              </w:rPr>
              <w:tab/>
            </w:r>
            <w:r w:rsidRPr="00295894">
              <w:rPr>
                <w:noProof/>
                <w:webHidden/>
                <w:lang w:val="es-CO"/>
              </w:rPr>
              <w:fldChar w:fldCharType="begin"/>
            </w:r>
            <w:r w:rsidRPr="00295894">
              <w:rPr>
                <w:noProof/>
                <w:webHidden/>
                <w:lang w:val="es-CO"/>
              </w:rPr>
              <w:instrText xml:space="preserve"> PAGEREF _Toc214317832 \h </w:instrText>
            </w:r>
            <w:r w:rsidRPr="00295894">
              <w:rPr>
                <w:noProof/>
                <w:webHidden/>
                <w:lang w:val="es-CO"/>
              </w:rPr>
            </w:r>
            <w:r w:rsidRPr="00295894">
              <w:rPr>
                <w:noProof/>
                <w:webHidden/>
                <w:lang w:val="es-CO"/>
              </w:rPr>
              <w:fldChar w:fldCharType="separate"/>
            </w:r>
            <w:r w:rsidR="00961CD0">
              <w:rPr>
                <w:noProof/>
                <w:webHidden/>
                <w:lang w:val="es-CO"/>
              </w:rPr>
              <w:t>42</w:t>
            </w:r>
            <w:r w:rsidRPr="00295894">
              <w:rPr>
                <w:noProof/>
                <w:webHidden/>
                <w:lang w:val="es-CO"/>
              </w:rPr>
              <w:fldChar w:fldCharType="end"/>
            </w:r>
          </w:hyperlink>
        </w:p>
        <w:p w14:paraId="7A966B0D" w14:textId="3D3C9FE3" w:rsidR="0056545B" w:rsidRPr="00295894" w:rsidRDefault="0056545B" w:rsidP="0056545B">
          <w:pPr>
            <w:pStyle w:val="TDC2"/>
            <w:tabs>
              <w:tab w:val="right" w:leader="dot" w:pos="8494"/>
            </w:tabs>
            <w:spacing w:line="240" w:lineRule="auto"/>
            <w:rPr>
              <w:noProof/>
              <w:lang w:val="es-CO"/>
            </w:rPr>
          </w:pPr>
          <w:hyperlink w:anchor="_Toc214317833" w:history="1">
            <w:r w:rsidRPr="00295894">
              <w:rPr>
                <w:rStyle w:val="Hipervnculo"/>
                <w:noProof/>
                <w:lang w:val="es-CO"/>
              </w:rPr>
              <w:t>CUENTOS DE ELEFANTES</w:t>
            </w:r>
            <w:r w:rsidRPr="00295894">
              <w:rPr>
                <w:noProof/>
                <w:webHidden/>
                <w:lang w:val="es-CO"/>
              </w:rPr>
              <w:tab/>
            </w:r>
            <w:r w:rsidRPr="00295894">
              <w:rPr>
                <w:noProof/>
                <w:webHidden/>
                <w:lang w:val="es-CO"/>
              </w:rPr>
              <w:fldChar w:fldCharType="begin"/>
            </w:r>
            <w:r w:rsidRPr="00295894">
              <w:rPr>
                <w:noProof/>
                <w:webHidden/>
                <w:lang w:val="es-CO"/>
              </w:rPr>
              <w:instrText xml:space="preserve"> PAGEREF _Toc214317833 \h </w:instrText>
            </w:r>
            <w:r w:rsidRPr="00295894">
              <w:rPr>
                <w:noProof/>
                <w:webHidden/>
                <w:lang w:val="es-CO"/>
              </w:rPr>
            </w:r>
            <w:r w:rsidRPr="00295894">
              <w:rPr>
                <w:noProof/>
                <w:webHidden/>
                <w:lang w:val="es-CO"/>
              </w:rPr>
              <w:fldChar w:fldCharType="separate"/>
            </w:r>
            <w:r w:rsidR="00961CD0">
              <w:rPr>
                <w:noProof/>
                <w:webHidden/>
                <w:lang w:val="es-CO"/>
              </w:rPr>
              <w:t>42</w:t>
            </w:r>
            <w:r w:rsidRPr="00295894">
              <w:rPr>
                <w:noProof/>
                <w:webHidden/>
                <w:lang w:val="es-CO"/>
              </w:rPr>
              <w:fldChar w:fldCharType="end"/>
            </w:r>
          </w:hyperlink>
        </w:p>
        <w:p w14:paraId="2CA712B1" w14:textId="67E63F2E" w:rsidR="00850444" w:rsidRPr="00295894" w:rsidRDefault="0056545B" w:rsidP="0056545B">
          <w:pPr>
            <w:spacing w:line="240" w:lineRule="auto"/>
            <w:rPr>
              <w:lang w:val="es-CO"/>
            </w:rPr>
          </w:pPr>
          <w:r w:rsidRPr="00295894">
            <w:rPr>
              <w:b/>
              <w:bCs/>
              <w:lang w:val="es-CO"/>
            </w:rPr>
            <w:fldChar w:fldCharType="end"/>
          </w:r>
        </w:p>
      </w:sdtContent>
    </w:sdt>
    <w:p w14:paraId="316DA3C2" w14:textId="0684B882" w:rsidR="00850444" w:rsidRPr="00295894" w:rsidRDefault="00850444">
      <w:pPr>
        <w:rPr>
          <w:lang w:val="es-CO"/>
        </w:rPr>
      </w:pPr>
      <w:r w:rsidRPr="00295894">
        <w:rPr>
          <w:lang w:val="es-CO"/>
        </w:rPr>
        <w:br w:type="page"/>
      </w:r>
    </w:p>
    <w:p w14:paraId="196D05D0" w14:textId="2539E2B6" w:rsidR="00850444" w:rsidRPr="00295894" w:rsidRDefault="00850444" w:rsidP="00FE718B">
      <w:pPr>
        <w:rPr>
          <w:lang w:val="es-CO"/>
        </w:rPr>
      </w:pPr>
      <w:r w:rsidRPr="00295894">
        <w:rPr>
          <w:noProof/>
          <w:lang w:val="es-CO"/>
        </w:rPr>
        <w:lastRenderedPageBreak/>
        <w:drawing>
          <wp:inline distT="0" distB="0" distL="0" distR="0" wp14:anchorId="38BB1D8F" wp14:editId="3A37A912">
            <wp:extent cx="4796822" cy="6649217"/>
            <wp:effectExtent l="0" t="0" r="3810" b="0"/>
            <wp:docPr id="1" name="Imagen 1" descr="Imagen 2&#10;Dibujo de un monumento con varios ángeles rodeando una placa que dice: La edad de Oro&#10;Publicación mensual&#10;De recreo e instrucción&#10;Dedicada a los niños de América&#10;Redactor: José Martí&#10;Editor: Dacosta Góme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Imagen 2&#10;Dibujo de un monumento con varios ángeles rodeando una placa que dice: La edad de Oro&#10;Publicación mensual&#10;De recreo e instrucción&#10;Dedicada a los niños de América&#10;Redactor: José Martí&#10;Editor: Dacosta Gómez."/>
                    <pic:cNvPicPr/>
                  </pic:nvPicPr>
                  <pic:blipFill>
                    <a:blip r:embed="rId9">
                      <a:extLst>
                        <a:ext uri="{28A0092B-C50C-407E-A947-70E740481C1C}">
                          <a14:useLocalDpi xmlns:a14="http://schemas.microsoft.com/office/drawing/2010/main" val="0"/>
                        </a:ext>
                      </a:extLst>
                    </a:blip>
                    <a:stretch>
                      <a:fillRect/>
                    </a:stretch>
                  </pic:blipFill>
                  <pic:spPr>
                    <a:xfrm>
                      <a:off x="0" y="0"/>
                      <a:ext cx="4802495" cy="6657080"/>
                    </a:xfrm>
                    <a:prstGeom prst="rect">
                      <a:avLst/>
                    </a:prstGeom>
                  </pic:spPr>
                </pic:pic>
              </a:graphicData>
            </a:graphic>
          </wp:inline>
        </w:drawing>
      </w:r>
    </w:p>
    <w:p w14:paraId="0C5253EF" w14:textId="77777777" w:rsidR="00850444" w:rsidRPr="00295894" w:rsidRDefault="00850444">
      <w:pPr>
        <w:rPr>
          <w:lang w:val="es-CO"/>
        </w:rPr>
      </w:pPr>
      <w:r w:rsidRPr="00295894">
        <w:rPr>
          <w:lang w:val="es-CO"/>
        </w:rPr>
        <w:br w:type="page"/>
      </w:r>
    </w:p>
    <w:p w14:paraId="14B527D9" w14:textId="56300C3D" w:rsidR="00FE718B" w:rsidRPr="00295894" w:rsidRDefault="00FE718B" w:rsidP="00850444">
      <w:pPr>
        <w:pStyle w:val="Ttulo1"/>
        <w:rPr>
          <w:lang w:val="es-CO"/>
        </w:rPr>
      </w:pPr>
      <w:bookmarkStart w:id="0" w:name="_Toc214317824"/>
      <w:r w:rsidRPr="00295894">
        <w:rPr>
          <w:lang w:val="es-CO"/>
        </w:rPr>
        <w:lastRenderedPageBreak/>
        <w:t>INTRODUCCIÓN</w:t>
      </w:r>
      <w:bookmarkEnd w:id="0"/>
    </w:p>
    <w:p w14:paraId="779D08A6" w14:textId="65B5D72F" w:rsidR="00FE718B" w:rsidRPr="00295894" w:rsidRDefault="00FE718B" w:rsidP="00FE718B">
      <w:pPr>
        <w:rPr>
          <w:lang w:val="es-CO"/>
        </w:rPr>
      </w:pPr>
      <w:r w:rsidRPr="00295894">
        <w:rPr>
          <w:lang w:val="es-CO"/>
        </w:rPr>
        <w:t xml:space="preserve">José Martí redactó y publicó el periódico La edad de oro en 1891, mientras vivía en la ciudad de Nueva York. Fue una publicación que sólo tuvo cuatro números o “cuadernos”, con no más de treinta artículos, y de los que ofrecemos ahora un fragmento de cada uno al lector de Libro al viento. El propósito que </w:t>
      </w:r>
      <w:r w:rsidR="00295894" w:rsidRPr="00295894">
        <w:rPr>
          <w:lang w:val="es-CO"/>
        </w:rPr>
        <w:t>guio</w:t>
      </w:r>
      <w:r w:rsidRPr="00295894">
        <w:rPr>
          <w:lang w:val="es-CO"/>
        </w:rPr>
        <w:t xml:space="preserve"> a Martí la creación de este pequeño periódico fue fundamentalmente didáctico;</w:t>
      </w:r>
      <w:r w:rsidR="00603ECC">
        <w:rPr>
          <w:lang w:val="es-CO"/>
        </w:rPr>
        <w:t xml:space="preserve"> </w:t>
      </w:r>
      <w:r w:rsidRPr="00295894">
        <w:rPr>
          <w:lang w:val="es-CO"/>
        </w:rPr>
        <w:t>una de las tantas ilustraciones de su oficio y pasión como periodista y maestro. Quería, echando mano de un lenguaje sencillo y directo, que los niños americanos</w:t>
      </w:r>
      <w:r w:rsidR="002142FB" w:rsidRPr="00295894">
        <w:rPr>
          <w:lang w:val="es-CO"/>
        </w:rPr>
        <w:t xml:space="preserve"> </w:t>
      </w:r>
      <w:r w:rsidRPr="00295894">
        <w:rPr>
          <w:lang w:val="es-CO"/>
        </w:rPr>
        <w:t>supieran “cómo está hecho el mundo”, “que…sepan cómo se vivía antes, y se vive hoy, en América, y en las demás tierras…” y para que supieran “lo que se sabe del cielo, y de lo hondo del mar y de la tierra…”.</w:t>
      </w:r>
    </w:p>
    <w:p w14:paraId="2BAE6D31" w14:textId="3C9BBD8D" w:rsidR="00FE718B" w:rsidRPr="00295894" w:rsidRDefault="00FE718B" w:rsidP="00FE718B">
      <w:pPr>
        <w:rPr>
          <w:lang w:val="es-CO"/>
        </w:rPr>
      </w:pPr>
      <w:r w:rsidRPr="00295894">
        <w:rPr>
          <w:lang w:val="es-CO"/>
        </w:rPr>
        <w:t>Hijo de Mariano Martí y Leonor Pérez, inmigrantes españoles oriundos de Valencia y la ciudad de Tenerife respectivamente, José Julián Martí Pérez nació en la ciudad de La Habana el 28 de enero de 1853 y fue el hermano mayor de siete mujeres. Desde los cuatro años de edad, cuando la familia se trasladaba a España, empezaría con un tránsito constante de ida y vuelta de y hacia la isla de Cuba, con destinos múltiples que lo llevaron a Europa, México, Centroamérica,</w:t>
      </w:r>
    </w:p>
    <w:p w14:paraId="56642B49" w14:textId="16DE3B73" w:rsidR="00FE718B" w:rsidRPr="00295894" w:rsidRDefault="00FE718B" w:rsidP="00FE718B">
      <w:pPr>
        <w:rPr>
          <w:lang w:val="es-CO"/>
        </w:rPr>
      </w:pPr>
      <w:r w:rsidRPr="00295894">
        <w:rPr>
          <w:lang w:val="es-CO"/>
        </w:rPr>
        <w:t>Venezuela, Estados Unidos y las Antillas. Sin duda, fue este peregrinaje por regiones dispares de todo el continente</w:t>
      </w:r>
      <w:r w:rsidR="002142FB" w:rsidRPr="00295894">
        <w:rPr>
          <w:lang w:val="es-CO"/>
        </w:rPr>
        <w:t xml:space="preserve"> </w:t>
      </w:r>
      <w:r w:rsidRPr="00295894">
        <w:rPr>
          <w:lang w:val="es-CO"/>
        </w:rPr>
        <w:t>lo que le imprimió a su vida también breve, así como a su obra poética y periodística, el convencimiento de pertenecer a un territorio que necesitaba cuanto antes alcanzar la independencia de España y conseguir la autonomía como nación.</w:t>
      </w:r>
    </w:p>
    <w:p w14:paraId="3847C3BA" w14:textId="5C5F004A" w:rsidR="00FE718B" w:rsidRPr="00295894" w:rsidRDefault="00FE718B" w:rsidP="00FE718B">
      <w:pPr>
        <w:rPr>
          <w:lang w:val="es-CO"/>
        </w:rPr>
      </w:pPr>
      <w:r w:rsidRPr="00295894">
        <w:rPr>
          <w:lang w:val="es-CO"/>
        </w:rPr>
        <w:t xml:space="preserve">Guiado por esta certidumbre, Martí experimentó por primera vez a los dieciséis, y en carne propia, las duras consecuencias de la lucha por la libertad de Cuba. En 1869, casi un año después del comienzo de la </w:t>
      </w:r>
      <w:r w:rsidRPr="00295894">
        <w:rPr>
          <w:lang w:val="es-CO"/>
        </w:rPr>
        <w:lastRenderedPageBreak/>
        <w:t>llamada Guerra de los Diez Años, las autoridades españolas encontraban una comprometedora carta firmada por Martí. Acusado de traición, es detenido y llevado a la Cárcel Nacional, donde permaneció varios meses, para pasar, después de un consejo de guerra, al Presidio Departamental de la Habana condenado a de seis</w:t>
      </w:r>
      <w:r w:rsidR="002142FB" w:rsidRPr="00295894">
        <w:rPr>
          <w:lang w:val="es-CO"/>
        </w:rPr>
        <w:t xml:space="preserve"> </w:t>
      </w:r>
      <w:r w:rsidRPr="00295894">
        <w:rPr>
          <w:lang w:val="es-CO"/>
        </w:rPr>
        <w:t>años. Con un grillete en la pierna, unido a una cadena amarrada a la cintura, Martí terminó en trabajos forzados en las canteras de San Lázaro. La cal le afectó los ojos y las condiciones de la prisión debilitaron su salud para</w:t>
      </w:r>
      <w:r w:rsidR="002142FB" w:rsidRPr="00295894">
        <w:rPr>
          <w:lang w:val="es-CO"/>
        </w:rPr>
        <w:t xml:space="preserve"> </w:t>
      </w:r>
      <w:r w:rsidRPr="00295894">
        <w:rPr>
          <w:lang w:val="es-CO"/>
        </w:rPr>
        <w:t>siempre. A finales de 1870, la condena fue conmutada por el destierro a España.</w:t>
      </w:r>
    </w:p>
    <w:p w14:paraId="13219D22" w14:textId="0DD6D2D0" w:rsidR="00FE718B" w:rsidRPr="00295894" w:rsidRDefault="00FE718B" w:rsidP="00FE718B">
      <w:pPr>
        <w:rPr>
          <w:lang w:val="es-CO"/>
        </w:rPr>
      </w:pPr>
      <w:r w:rsidRPr="00295894">
        <w:rPr>
          <w:lang w:val="es-CO"/>
        </w:rPr>
        <w:t>Durante esta primera estadía obligada en España, Martí residió entre 1871 y 1874 en Madrid y Zaragoza. Cursó estudios de Derecho, se licenció finalmente en Filosofía</w:t>
      </w:r>
      <w:r w:rsidR="002142FB" w:rsidRPr="00295894">
        <w:rPr>
          <w:lang w:val="es-CO"/>
        </w:rPr>
        <w:t xml:space="preserve"> </w:t>
      </w:r>
      <w:r w:rsidRPr="00295894">
        <w:rPr>
          <w:lang w:val="es-CO"/>
        </w:rPr>
        <w:t>y Letras, y entró en contacto con los exilados cubanos, comenzando con la redacción y publicación de sus primeros artículos centrados en la independencia de Cuba. Iniciaba también la colaboración activa con la Junta Central Revolucionaria de Nueva York, de la que formaría parte años más tarde. Después de pasar unos meses por París, abandonaba Europa con rumbo a América, para residir durante un par de años en Ciudad de México. Allí también hacía amistad con importantes intelectuales y políticos, especialmente con los del Liceo Hidalgo y la tertulia de</w:t>
      </w:r>
      <w:r w:rsidR="002142FB" w:rsidRPr="00295894">
        <w:rPr>
          <w:lang w:val="es-CO"/>
        </w:rPr>
        <w:t xml:space="preserve"> </w:t>
      </w:r>
      <w:r w:rsidRPr="00295894">
        <w:rPr>
          <w:lang w:val="es-CO"/>
        </w:rPr>
        <w:t>la Revista Universal, donde aparecen numerosas crónicas por la defensa de Cuba. En 1877, después de trabajar unos meses como profesor de literatura de varias instituciones en Guatemala, y de una breve estadía en La Habana donde había entrado bajo el nombre de José Pérez, Martí contraía matrimonio en México con Carmen Zayas Bazán.</w:t>
      </w:r>
    </w:p>
    <w:p w14:paraId="6F682D9C" w14:textId="2134DD29" w:rsidR="00FE718B" w:rsidRPr="00295894" w:rsidRDefault="00FE718B" w:rsidP="00FE718B">
      <w:pPr>
        <w:rPr>
          <w:lang w:val="es-CO"/>
        </w:rPr>
      </w:pPr>
      <w:r w:rsidRPr="00295894">
        <w:rPr>
          <w:lang w:val="es-CO"/>
        </w:rPr>
        <w:t>Con la firma de la paz en 1878, que ponía fin a la Guerra de los Diez Años, Martí regresaba a La Habana con su esposa y en noviembre del mismo año nacía su primer</w:t>
      </w:r>
      <w:r w:rsidR="002142FB" w:rsidRPr="00295894">
        <w:rPr>
          <w:lang w:val="es-CO"/>
        </w:rPr>
        <w:t xml:space="preserve"> </w:t>
      </w:r>
      <w:r w:rsidRPr="00295894">
        <w:rPr>
          <w:lang w:val="es-CO"/>
        </w:rPr>
        <w:t xml:space="preserve">hijo. Sin abandonar su compromiso por la independencia, participó en la creación del Club Central Revolucionario Cubano, adscrito al Comité Revolucionario de Nueva </w:t>
      </w:r>
      <w:r w:rsidRPr="00295894">
        <w:rPr>
          <w:lang w:val="es-CO"/>
        </w:rPr>
        <w:lastRenderedPageBreak/>
        <w:t>York, del que será nombrado subdelegado de la isla en 1879. A raíz del estallido de la llamada Guerra Chiquita, Martí fue de nuevo arrestado y deportado a España. Sin embargo, unos meses después de permanecer en Madrid, abandonaba España de manera clandestina, pasaba por París y se embarcaba hacia Nueva York desde el puerto de El Havre.</w:t>
      </w:r>
    </w:p>
    <w:p w14:paraId="22C55394" w14:textId="02B5E508" w:rsidR="00FE718B" w:rsidRPr="00295894" w:rsidRDefault="00FE718B" w:rsidP="00FE718B">
      <w:pPr>
        <w:rPr>
          <w:lang w:val="es-CO"/>
        </w:rPr>
      </w:pPr>
      <w:r w:rsidRPr="00295894">
        <w:rPr>
          <w:lang w:val="es-CO"/>
        </w:rPr>
        <w:t>Durante la mayor parte de la siguiente década, entre los años de 1880 y 1891, Martí fijó su residencia en la ciudad de Nueva York, con la excepción de una breve estadía en Venezuela. Además de asumir la presidencia interina del Comité Revolucionario, ejerció cargos tan particulares como cónsul honorario de Uruguay, Paraguay y Argentina, al tiempo que vivía bajo la vigilancia de detectives contratados por España. Serán años de intensa actividad periodística y literaria. Colaboró con periódicos como The Sun y The Hour, en Nueva York, y como corresponsal para La Opinión Nacional de Caracas y La Nación de Buenos Aires, entre otros. Allí en Nueva York se desempeñó</w:t>
      </w:r>
      <w:r w:rsidR="002142FB" w:rsidRPr="00295894">
        <w:rPr>
          <w:lang w:val="es-CO"/>
        </w:rPr>
        <w:t xml:space="preserve"> </w:t>
      </w:r>
      <w:r w:rsidRPr="00295894">
        <w:rPr>
          <w:lang w:val="es-CO"/>
        </w:rPr>
        <w:t>como traductor de clásicos, redactó y publicó revistas, escribió numerosas crónicas cotidianas sobre la ciudad, con temas que iban desde el puente de Brooklyn, famosos</w:t>
      </w:r>
      <w:r w:rsidR="002142FB" w:rsidRPr="00295894">
        <w:rPr>
          <w:lang w:val="es-CO"/>
        </w:rPr>
        <w:t xml:space="preserve"> </w:t>
      </w:r>
      <w:r w:rsidRPr="00295894">
        <w:rPr>
          <w:lang w:val="es-CO"/>
        </w:rPr>
        <w:t>combates de boxeo, o la muerte del poeta Walt Whitman, y, sobre todo, sacó a la luz la gran mayoría de sus títulos más representativos, como la proclama “¡A los cubanos!” (1880), los poemarios Ismaelillo (1882), Versos libres (18821891), Versos sencillos (1891) inmortalizados por la popular canción “Guantanamera”, la novela Lucía Jerez [o Amistad funesta] (1885), el periódico para niños La edad de oro (1891) y los famosos artículos y discursos “Vindicación</w:t>
      </w:r>
      <w:r w:rsidR="002142FB" w:rsidRPr="00295894">
        <w:rPr>
          <w:lang w:val="es-CO"/>
        </w:rPr>
        <w:t xml:space="preserve"> </w:t>
      </w:r>
      <w:r w:rsidRPr="00295894">
        <w:rPr>
          <w:lang w:val="es-CO"/>
        </w:rPr>
        <w:t>de Cuba”, “Cuba y los Estados Unidos” (1889), “Nuestra América” (1891) y “Con Todos y para el Bien de Todos” (1891), entre muchísimos más, y donde quedó plasmado su propósito esencial de ver a Cuba libre y la determinación de proclamar un renovado continente latino.</w:t>
      </w:r>
    </w:p>
    <w:p w14:paraId="0C4EA4D8" w14:textId="6FD6F95C" w:rsidR="00FE718B" w:rsidRPr="00295894" w:rsidRDefault="00FE718B" w:rsidP="00FE718B">
      <w:pPr>
        <w:rPr>
          <w:lang w:val="es-CO"/>
        </w:rPr>
      </w:pPr>
      <w:r w:rsidRPr="00295894">
        <w:rPr>
          <w:lang w:val="es-CO"/>
        </w:rPr>
        <w:lastRenderedPageBreak/>
        <w:t>Separado de su esposa en 1891, Martí fundó en 1892 el periódico Patria, medio de divulgación adscrito al partido y, con el propósito de fortalecer las adhesiones a la causa de la independencia en los distintos clubes cubanos, visitó durante 1893 y 1894 varias ciudades de Estados Unidos, Centroamérica y las Antillas. Con la compañía de otros líderes independistas, redactó y firmó varios planes</w:t>
      </w:r>
      <w:r w:rsidR="002142FB" w:rsidRPr="00295894">
        <w:rPr>
          <w:lang w:val="es-CO"/>
        </w:rPr>
        <w:t xml:space="preserve"> </w:t>
      </w:r>
      <w:r w:rsidRPr="00295894">
        <w:rPr>
          <w:lang w:val="es-CO"/>
        </w:rPr>
        <w:t>de alzamiento, como el Plan Fernandina en 1894, y, a principios de 1895, meses antes de embarcase hacia Cuba para unirse a la lucha, el llamado Manifiesto de Montecristi redactado en República Dominicana.</w:t>
      </w:r>
    </w:p>
    <w:p w14:paraId="3865C681" w14:textId="77777777" w:rsidR="00FE718B" w:rsidRPr="00295894" w:rsidRDefault="00FE718B" w:rsidP="00FE718B">
      <w:pPr>
        <w:rPr>
          <w:lang w:val="es-CO"/>
        </w:rPr>
      </w:pPr>
      <w:r w:rsidRPr="00295894">
        <w:rPr>
          <w:lang w:val="es-CO"/>
        </w:rPr>
        <w:t>Casi exactamente un mes después de desembarcar la expedición libertaria en Playitas de Cajobabo, por el municipio de Baracoa, José Martí caía muerto, según consignan las crónicas, el 19 de mayo de 1895, en un enfrentamiento con las tropas españolas. Tenía apenas cuarenta y dos años y ya había escrito:</w:t>
      </w:r>
    </w:p>
    <w:p w14:paraId="5F533320" w14:textId="2529309D" w:rsidR="00FE718B" w:rsidRPr="00295894" w:rsidRDefault="00FE718B" w:rsidP="00FE718B">
      <w:pPr>
        <w:rPr>
          <w:lang w:val="es-CO"/>
        </w:rPr>
      </w:pPr>
      <w:r w:rsidRPr="00295894">
        <w:rPr>
          <w:lang w:val="es-CO"/>
        </w:rPr>
        <w:t>Yo sé del canto del viento en las ramas vocingleras… Y de un corazón cansado que muere oscuro y sin ira.</w:t>
      </w:r>
    </w:p>
    <w:p w14:paraId="15DD37EE" w14:textId="77777777" w:rsidR="00FE718B" w:rsidRPr="00295894" w:rsidRDefault="00FE718B" w:rsidP="00FE718B">
      <w:pPr>
        <w:rPr>
          <w:lang w:val="es-CO"/>
        </w:rPr>
      </w:pPr>
      <w:r w:rsidRPr="00295894">
        <w:rPr>
          <w:lang w:val="es-CO"/>
        </w:rPr>
        <w:t>J.P.</w:t>
      </w:r>
    </w:p>
    <w:p w14:paraId="42637EF2" w14:textId="77777777" w:rsidR="002142FB" w:rsidRPr="00295894" w:rsidRDefault="002142FB">
      <w:pPr>
        <w:rPr>
          <w:lang w:val="es-CO"/>
        </w:rPr>
      </w:pPr>
      <w:r w:rsidRPr="00295894">
        <w:rPr>
          <w:lang w:val="es-CO"/>
        </w:rPr>
        <w:br w:type="page"/>
      </w:r>
    </w:p>
    <w:p w14:paraId="1E8A88B2" w14:textId="5BB57D52" w:rsidR="00FE718B" w:rsidRPr="00295894" w:rsidRDefault="002142FB" w:rsidP="002142FB">
      <w:pPr>
        <w:pStyle w:val="Ttulo1"/>
        <w:rPr>
          <w:lang w:val="es-CO"/>
        </w:rPr>
      </w:pPr>
      <w:bookmarkStart w:id="1" w:name="_Toc214317825"/>
      <w:r w:rsidRPr="00295894">
        <w:rPr>
          <w:lang w:val="es-CO"/>
        </w:rPr>
        <w:lastRenderedPageBreak/>
        <w:t>PRIMER CUADERNO</w:t>
      </w:r>
      <w:bookmarkEnd w:id="1"/>
    </w:p>
    <w:p w14:paraId="0A9EB550" w14:textId="70B3C8FC" w:rsidR="00FE718B" w:rsidRPr="00295894" w:rsidRDefault="002142FB" w:rsidP="002142FB">
      <w:pPr>
        <w:pStyle w:val="Ttulo2"/>
        <w:rPr>
          <w:lang w:val="es-CO"/>
        </w:rPr>
      </w:pPr>
      <w:bookmarkStart w:id="2" w:name="_Toc214317826"/>
      <w:r w:rsidRPr="00295894">
        <w:rPr>
          <w:lang w:val="es-CO"/>
        </w:rPr>
        <w:t>T</w:t>
      </w:r>
      <w:r w:rsidR="00FE718B" w:rsidRPr="00295894">
        <w:rPr>
          <w:lang w:val="es-CO"/>
        </w:rPr>
        <w:t>RES HÉROES</w:t>
      </w:r>
      <w:bookmarkEnd w:id="2"/>
    </w:p>
    <w:p w14:paraId="059E7729" w14:textId="4456CDD2" w:rsidR="00FE718B" w:rsidRPr="00295894" w:rsidRDefault="00FE718B" w:rsidP="00FE718B">
      <w:pPr>
        <w:rPr>
          <w:lang w:val="es-CO"/>
        </w:rPr>
      </w:pPr>
      <w:r w:rsidRPr="00295894">
        <w:rPr>
          <w:lang w:val="es-CO"/>
        </w:rPr>
        <w:t xml:space="preserve">Cuentan que un viajero llegó un día a Caracas al anochecer, y sin sacudirse el polvo del camino, no preguntó </w:t>
      </w:r>
      <w:r w:rsidR="00295894" w:rsidRPr="00295894">
        <w:rPr>
          <w:lang w:val="es-CO"/>
        </w:rPr>
        <w:t>dónde</w:t>
      </w:r>
      <w:r w:rsidRPr="00295894">
        <w:rPr>
          <w:lang w:val="es-CO"/>
        </w:rPr>
        <w:t xml:space="preserve"> se comía ni se dormía, sino cómo se iba a donde estaba la estatua de Bolívar. Y cuentan que el viajero, solo con los árboles altos y olorosos de la plaza, lloraba frente a la estatua, que parecía que se movía, como un padre cuando se le acerca un hijo. El viajero hizo bien, porque todos los americanos deben querer a Bolívar como a un padre. A Bolívar, y a todos los que pelearon como él </w:t>
      </w:r>
      <w:r w:rsidR="00295894" w:rsidRPr="00295894">
        <w:rPr>
          <w:lang w:val="es-CO"/>
        </w:rPr>
        <w:t>porque</w:t>
      </w:r>
      <w:r w:rsidRPr="00295894">
        <w:rPr>
          <w:lang w:val="es-CO"/>
        </w:rPr>
        <w:t xml:space="preserve"> la América fuese del hombre americano. A todos: al héroe famoso, y al último soldado, que es un héroe desconocido. Hasta hermosos de cuerpo se vuelven los hombres que pelean por ver libre a su patria.</w:t>
      </w:r>
    </w:p>
    <w:p w14:paraId="14DD0D2A" w14:textId="40B78D10" w:rsidR="00FE718B" w:rsidRPr="00295894" w:rsidRDefault="00FE718B" w:rsidP="00FE718B">
      <w:pPr>
        <w:rPr>
          <w:lang w:val="es-CO"/>
        </w:rPr>
      </w:pPr>
      <w:r w:rsidRPr="00295894">
        <w:rPr>
          <w:lang w:val="es-CO"/>
        </w:rPr>
        <w:t>Libertad es el derecho que todo hombre tiene a ser honrado, y a pensar y a hablar sin hipocresía. En América no se podía ser honrado, ni pensar ni hablar. Un hombre que oculta lo que piensa, o no se atreve a decir lo que piensa, no es un hombre honrado. Un hombre que obedece a un mal gobierno, sin trabajar para que el gobierno sea bueno, no es un hombre honrado. Un hombre que se</w:t>
      </w:r>
      <w:r w:rsidR="002142FB" w:rsidRPr="00295894">
        <w:rPr>
          <w:lang w:val="es-CO"/>
        </w:rPr>
        <w:t xml:space="preserve"> </w:t>
      </w:r>
      <w:r w:rsidRPr="00295894">
        <w:rPr>
          <w:lang w:val="es-CO"/>
        </w:rPr>
        <w:t xml:space="preserve">conforma con obedecer a leyes injustas, y permite que pisen el país en que nació, los hombres que se lo maltratan, no es un hombre honrado. El niño, desde que puede pensar, debe pensar en todo lo que ve, debe padecer por todos los que no pueden vivir con honradez, debe trabajar porque puedan ser honrados todos los hombres, y debe ser un hombre honrado. El niño que no piensa en lo que sucede a su alrededor, y se contenta con vivir, sin saber si vive honradamente, es como un hombre que vive del trabajo de un bribón, y está en camino de ser bribón. Hay hombres que son peores que las bestias, porque las bestias necesitan ser libres para vivir dichosas: el elefante no quiere tener hijos cuando vive preso: la llama del Perú se echa en la </w:t>
      </w:r>
      <w:r w:rsidRPr="00295894">
        <w:rPr>
          <w:lang w:val="es-CO"/>
        </w:rPr>
        <w:lastRenderedPageBreak/>
        <w:t>tierra y se muere, cuando el indio le habla con rudeza, o le pone más carga de la que puede soportar. El hombre debe ser, por lo menos, tan decoroso como el elefante y como la llama. En América se vivía antes de la libertad como la llama que tiene mucha carga encima. Era necesario quitarse la carga, o morir.</w:t>
      </w:r>
    </w:p>
    <w:p w14:paraId="18E52E92" w14:textId="1BD29B03" w:rsidR="00FE718B" w:rsidRPr="00295894" w:rsidRDefault="00FE718B" w:rsidP="00FE718B">
      <w:pPr>
        <w:rPr>
          <w:lang w:val="es-CO"/>
        </w:rPr>
      </w:pPr>
      <w:r w:rsidRPr="00295894">
        <w:rPr>
          <w:lang w:val="es-CO"/>
        </w:rPr>
        <w:t>Hay hombres que viven contentos aunque vivan sin decoro. Hay otros que padecen como en agonía cuando ven que los hombres viven sin decoro a su alrededor. En el mundo ha de haber cierta cantidad de decoro, como ha de haber cierta cantidad de luz. Cuando hay muchos hombres</w:t>
      </w:r>
      <w:r w:rsidR="002142FB" w:rsidRPr="00295894">
        <w:rPr>
          <w:lang w:val="es-CO"/>
        </w:rPr>
        <w:t xml:space="preserve"> </w:t>
      </w:r>
      <w:r w:rsidRPr="00295894">
        <w:rPr>
          <w:lang w:val="es-CO"/>
        </w:rPr>
        <w:t>sin decoro, hay siempre otros que tienen en sí el decoro de muchos hombres. Esos son los que se rebelan con fuerza terrible contra los que les roban a los pueblos su libertad, que es robarles a los hombres su decoro. En esos hombres van miles de hombres, va un pueblo entero, va la dignidad humana. Esos hombres son sagrados. Estos tres hombres son sagrados: Bolívar, de Venezuela; San Martín, del Río de la Plata; Hidalgo, de México. Se les deben perdonar sus errores, porque el bien que hicieron fue más que sus faltas. Los hombres no pueden ser más perfectos que el sol. El sol quema con la misma luz con que calienta. El sol tiene manchas. Los desagradecidos no hablan más que de las manchas. Los agradecidos hablan de la luz.</w:t>
      </w:r>
    </w:p>
    <w:p w14:paraId="2B386258" w14:textId="33E1E3EF" w:rsidR="00FE718B" w:rsidRPr="00295894" w:rsidRDefault="00FE718B" w:rsidP="00FE718B">
      <w:pPr>
        <w:rPr>
          <w:lang w:val="es-CO"/>
        </w:rPr>
      </w:pPr>
      <w:r w:rsidRPr="00295894">
        <w:rPr>
          <w:lang w:val="es-CO"/>
        </w:rPr>
        <w:t>Bolívar era pequeño de cuerpo. Los ojos le relampagueaban, y las palabras se le salían de los labios. Parecía como si estuviera esperando siempre la hora de montar a caballo. Era su país, su país oprimido, que le pesaba en el corazón, y, no le dejaba vivir en paz. La América entera estaba como despertando. Un hombre solo no vale nunca más que un pueblo entero; pero hay hombres que no se cansan, cuando su pueblo se cansa, y que se deciden a la guerra antes que los pueblos, porque no tienen que consultar a nadie más que a sí mismos, y los pueblos tienen muchos hombres, y no pueden consultarse tan pronto.</w:t>
      </w:r>
    </w:p>
    <w:p w14:paraId="47C51409" w14:textId="0F33D446" w:rsidR="00FE718B" w:rsidRPr="00295894" w:rsidRDefault="00FE718B" w:rsidP="00FE718B">
      <w:pPr>
        <w:rPr>
          <w:lang w:val="es-CO"/>
        </w:rPr>
      </w:pPr>
      <w:r w:rsidRPr="00295894">
        <w:rPr>
          <w:lang w:val="es-CO"/>
        </w:rPr>
        <w:lastRenderedPageBreak/>
        <w:t xml:space="preserve">Ese fue el mérito de Bolívar, que no se cansó de pelear por la libertad de Venezuela, cuando parecía que Venezuela se cansaba. Lo habían derrotado los españoles: lo habían echado del país. </w:t>
      </w:r>
      <w:r w:rsidR="00295894" w:rsidRPr="00295894">
        <w:rPr>
          <w:lang w:val="es-CO"/>
        </w:rPr>
        <w:t>Él</w:t>
      </w:r>
      <w:r w:rsidRPr="00295894">
        <w:rPr>
          <w:lang w:val="es-CO"/>
        </w:rPr>
        <w:t xml:space="preserve"> se fue a una isla, a ver su tierra de cerca, a pensar en su tierra.</w:t>
      </w:r>
    </w:p>
    <w:p w14:paraId="6E9E742F" w14:textId="6E0CDF48" w:rsidR="00FE718B" w:rsidRPr="00295894" w:rsidRDefault="00FE718B" w:rsidP="00FE718B">
      <w:pPr>
        <w:rPr>
          <w:lang w:val="es-CO"/>
        </w:rPr>
      </w:pPr>
      <w:r w:rsidRPr="00295894">
        <w:rPr>
          <w:lang w:val="es-CO"/>
        </w:rPr>
        <w:t>Un negro generoso lo ayudó cuando ya no lo quería ayudar nadie. Volvió un día a pelear, con trescientos héroes, con los trescientos libertadores. Libertó a Venezuela. Libertó a la Nueva Granada. Libertó al Ecuador. Libertó al Perú. Fundó una nación nueva, la nación de Bolivia. Ganó batallas sublimes con soldados descalzos y medio desnudos. Todo se estremecía y se llenaba de luz a su alrededor. Los generales peleaban a su lado con valor sobrenatural. Era un ejército de jóvenes. Jamás se peleó tanto, ni se peleó mejor, en el mundo por la libertad. Bolívar no defendió con tanto fuego el derecho de los hombres a gobernarse por sí mismos, como el derecho de América a ser libre. Los envidiosos exageraron sus defectos. Bolívar murió de pesar del corazón, más que de mal del cuerpo, en la casa de un español en Santa Marta. Murió pobre, y dejó una familia de pueblos.</w:t>
      </w:r>
    </w:p>
    <w:p w14:paraId="57680D9E" w14:textId="4002F042" w:rsidR="00FE718B" w:rsidRPr="00295894" w:rsidRDefault="00FE718B" w:rsidP="00FE718B">
      <w:pPr>
        <w:rPr>
          <w:lang w:val="es-CO"/>
        </w:rPr>
      </w:pPr>
      <w:r w:rsidRPr="00295894">
        <w:rPr>
          <w:lang w:val="es-CO"/>
        </w:rPr>
        <w:t>México tenía mujeres y hombres valerosos que no eran muchos, pero valían por muchos: media docena de hombres y una mujer preparaban el modo de hacer libre a su país. Eran unos cuantos jóvenes valientes, el esposo de una</w:t>
      </w:r>
      <w:r w:rsidR="002142FB" w:rsidRPr="00295894">
        <w:rPr>
          <w:lang w:val="es-CO"/>
        </w:rPr>
        <w:t xml:space="preserve"> </w:t>
      </w:r>
      <w:r w:rsidRPr="00295894">
        <w:rPr>
          <w:lang w:val="es-CO"/>
        </w:rPr>
        <w:t xml:space="preserve">mujer liberal, y un cura de pueblo que quería mucho a los indios, un cura de sesenta años. Desde niño fue el cura Hidalgo de la raza buena, de los que quieren saber. Los que no quieren saber son de la raza mala. Hidalgo sabía francés, que entonces era cosa de mérito, porque lo sabían pocos. Leyó los libros de los filósofos del siglo dieciocho, que explicaron el derecho del hombre a ser honrado, y a pensar y a hablar sin hipocresía. Vio a los negros esclavos, y se llenó de horror. Vio maltratar a los indios, que son tan mansos y generosos, y se sentó entre ellos como un hermano viejo, a enseñarles las artes finas que el indio aprende bien: la música, que consuela; la cría del gusano, que da la seda; la cría de la </w:t>
      </w:r>
      <w:r w:rsidRPr="00295894">
        <w:rPr>
          <w:lang w:val="es-CO"/>
        </w:rPr>
        <w:lastRenderedPageBreak/>
        <w:t>abeja, que da miel. Tenía fuego en sí, y le gustaba fabricar: creó hornos para cocer los ladrillos. Le veían lucir mucho de cuando en cuando los ojos verdes. Todos decían que hablaba muy bien, que sabía mucho nuevo, que daba muchas limosnas el señor cura del pueblo de Dolores. Decían que iba a la ciudad de Querétaro una que otra vez, a hablar con unos cuantos valientes y con el marido de una buena señora. Un traidor le dijo a un comandante español que los amigos de Querétaro trataban de hacer a México libre. El cura montó a caballo, con todo su pueblo, que lo quería como a su corazón; se le fueron juntando los caporales y los sirvientes de las haciendas,</w:t>
      </w:r>
      <w:r w:rsidR="002142FB" w:rsidRPr="00295894">
        <w:rPr>
          <w:lang w:val="es-CO"/>
        </w:rPr>
        <w:t xml:space="preserve"> </w:t>
      </w:r>
      <w:r w:rsidRPr="00295894">
        <w:rPr>
          <w:lang w:val="es-CO"/>
        </w:rPr>
        <w:t xml:space="preserve">que eran la caballería; los indios iban a pie, con palos y flechas, o con hondas y lanzas. Se le unió un regimiento y tomó un convoy de pólvora que iba para los españoles. Entró triunfante en Celaya, con músicas y vivas. Al otro día juntó el Ayuntamiento, lo hicieron general, y empezó un pueblo a nacer. El fabricó lanzas y granadas de mano. </w:t>
      </w:r>
      <w:r w:rsidR="00295894" w:rsidRPr="00295894">
        <w:rPr>
          <w:lang w:val="es-CO"/>
        </w:rPr>
        <w:t>Él</w:t>
      </w:r>
      <w:r w:rsidRPr="00295894">
        <w:rPr>
          <w:lang w:val="es-CO"/>
        </w:rPr>
        <w:t xml:space="preserve"> dijo discursos que dan calor y echan chispas, como decía un caporal de las haciendas. El declaró libres a los negros. </w:t>
      </w:r>
      <w:r w:rsidR="00295894" w:rsidRPr="00295894">
        <w:rPr>
          <w:lang w:val="es-CO"/>
        </w:rPr>
        <w:t>Él</w:t>
      </w:r>
      <w:r w:rsidRPr="00295894">
        <w:rPr>
          <w:lang w:val="es-CO"/>
        </w:rPr>
        <w:t xml:space="preserve"> les devolvió sus tierras a los indios. </w:t>
      </w:r>
      <w:r w:rsidR="00295894" w:rsidRPr="00295894">
        <w:rPr>
          <w:lang w:val="es-CO"/>
        </w:rPr>
        <w:t>Él</w:t>
      </w:r>
      <w:r w:rsidRPr="00295894">
        <w:rPr>
          <w:lang w:val="es-CO"/>
        </w:rPr>
        <w:t xml:space="preserve"> publicó un periódico que llamó El Despertador Americano. Ganó y perdió batallas. Un día se le juntaban siete mil indios con flechas, y al otro día lo dejaban solo. La mala gente quería ir con él para robar en los pueblos y para vengarse de los españoles. </w:t>
      </w:r>
      <w:r w:rsidR="00295894" w:rsidRPr="00295894">
        <w:rPr>
          <w:lang w:val="es-CO"/>
        </w:rPr>
        <w:t>Él</w:t>
      </w:r>
      <w:r w:rsidRPr="00295894">
        <w:rPr>
          <w:lang w:val="es-CO"/>
        </w:rPr>
        <w:t xml:space="preserve"> les avisaba a los jefes españoles que si los vencía en la batalla que iba a darles los recibiría en su casa como amigos. ¡Eso es ser grande! Se atrevió a ser magnánimo, sin miedo a que lo abandonase la soldadesca, que quería que fuese cruel. Su compañero Allende tuvo celos de él, y él le cedió el mando a Allende. Iban juntos buscando amparo en su derrota cuando los españoles les cayeron encima. A Hidalgo le quitaron uno a uno, como para ofenderlo, los vestidos de sacerdote. Lo sacaron detrás de una tapia, y le dispararon los tiros de muerte a la cabeza. Cayó vivo, revuelto en la sangre, y en el suelo lo</w:t>
      </w:r>
      <w:r w:rsidR="002142FB" w:rsidRPr="00295894">
        <w:rPr>
          <w:lang w:val="es-CO"/>
        </w:rPr>
        <w:t xml:space="preserve"> </w:t>
      </w:r>
      <w:r w:rsidRPr="00295894">
        <w:rPr>
          <w:lang w:val="es-CO"/>
        </w:rPr>
        <w:t xml:space="preserve">acabaron de matar. Le cortaron la cabeza y la colgaron en una jaula, en la Alhóndiga misma de Granaditas, donde </w:t>
      </w:r>
      <w:r w:rsidRPr="00295894">
        <w:rPr>
          <w:lang w:val="es-CO"/>
        </w:rPr>
        <w:lastRenderedPageBreak/>
        <w:t>tuvo su gobierno. Enterraron los cadáveres descabezados. Pero México es libre.</w:t>
      </w:r>
    </w:p>
    <w:p w14:paraId="34FA319A" w14:textId="49DCD4DA" w:rsidR="002142FB" w:rsidRPr="00295894" w:rsidRDefault="00FE718B" w:rsidP="00FE718B">
      <w:pPr>
        <w:rPr>
          <w:lang w:val="es-CO"/>
        </w:rPr>
      </w:pPr>
      <w:r w:rsidRPr="00295894">
        <w:rPr>
          <w:lang w:val="es-CO"/>
        </w:rPr>
        <w:t>San Martín fue el libertador del Sur, el padre de la República Argentina, el padre de Chile. Sus padres eran españoles, y a él lo mandaron a España para que fuese militar del rey. Cuando Napoleón entró en España con su ejército, para quitarles a los españoles la libertad, los españoles todos pelearon contra Napoleón: pelearon los viejos, las mujeres, los niños; un niño valiente, un catalancito, hizo huir una noche a una compañía, disparándole tiros y más tiros desde un rincón del monte: al niño lo encontraron muerto, muerto de hambre y de frío; pero tenía en la cara como una luz, y sonreía, como si estuviese contento. San Martín peleó muy bien en la batalla de Bailén, y lo hicieron teniente coronel. Hablaba poco: parecía de acero: miraba como un águila: nadie lo desobedecía su caballo iba y venía por el campo de pelea, como el rayo por el aire. En cuanto supo que América peleaba para hacerse libre, vino a América: ¿qué le importaba perder su carrera, si iba a cumplir con su deber?: llegó a Buenos Aires: no dijo discursos: levantó un escuadrón de caballería: en San Lorenzo fue su primera batalla: sable en mano se fue San Martín detrás de los españoles, que</w:t>
      </w:r>
      <w:r w:rsidR="002142FB" w:rsidRPr="00295894">
        <w:rPr>
          <w:lang w:val="es-CO"/>
        </w:rPr>
        <w:t xml:space="preserve"> </w:t>
      </w:r>
      <w:r w:rsidRPr="00295894">
        <w:rPr>
          <w:lang w:val="es-CO"/>
        </w:rPr>
        <w:t xml:space="preserve">venían muy seguros, tocando el tambor, y se quedaron sin tambor, sin cañones y sin bandera. En los otros pueblos de América los españoles iban venciendo: a Bolívar lo había echado Morillo el cruel de Venezuela: Hidalgo estaba muerto: O’Higgins salió huyendo de Chile: pero donde estaba San Martín siguió siendo libre la América. Hay hombres así, que no pueden ver esclavitud. San Martín no podía; y se fue a libertar a Chile y al Perú. En dieciocho días cruzó con su ejército los Andes altísimos y fríos: iban los hombres como por el cielo, hambrientos, sedientos: abajo, muy abajo, los árboles parecían yerba, los torrentes rugían como leones. San Martín se encuentra al ejército español y lo deshace en la batalla de Maipú, lo derrota para siempre en la batalla de Chacabuco. </w:t>
      </w:r>
      <w:r w:rsidRPr="00295894">
        <w:rPr>
          <w:lang w:val="es-CO"/>
        </w:rPr>
        <w:lastRenderedPageBreak/>
        <w:t>Liberta a Chile. Se embarca con su tropa, y va a libertar al Perú. Pero en el Perú estaba Bolívar, y San Martín le cede la gloria. Se fue a Europa triste, y murió en brazos de su hija Mercedes. Escribió su testamento en una cuartilla de papel, como si fuera el parte de una batalla. Le habían regalado el estandarte que el conquistador Pizarro trajo hace cuatro siglos, y él le regaló el estandarte en el testamento al Perú. Un escultor es admirable, porque saca una figura de la piedra bruta: pero esos hombres que hacen pueblos son como más que hombres. Quisieron algunas veces lo que no debían querer; pero ¿qué no le perdonará</w:t>
      </w:r>
      <w:r w:rsidR="002142FB" w:rsidRPr="00295894">
        <w:rPr>
          <w:lang w:val="es-CO"/>
        </w:rPr>
        <w:t xml:space="preserve"> </w:t>
      </w:r>
      <w:r w:rsidRPr="00295894">
        <w:rPr>
          <w:lang w:val="es-CO"/>
        </w:rPr>
        <w:t>un hijo a su padre? El corazón se llena de ternura al pensar en esos gigantescos fundadores. Esos son héroes; los que pelean para hacer a los pueblos libres, o los que padecen en pobreza y desgracia por defender una gran verdad. Los que pelean por la ambición, por hacer esclavos a otros pueblos, por tener más mando, por quitarle a otro pueblo sus tierras, no son héroes, sino criminales.</w:t>
      </w:r>
    </w:p>
    <w:p w14:paraId="2C82694B" w14:textId="77777777" w:rsidR="002142FB" w:rsidRPr="00295894" w:rsidRDefault="002142FB">
      <w:pPr>
        <w:rPr>
          <w:lang w:val="es-CO"/>
        </w:rPr>
      </w:pPr>
      <w:r w:rsidRPr="00295894">
        <w:rPr>
          <w:lang w:val="es-CO"/>
        </w:rPr>
        <w:br w:type="page"/>
      </w:r>
    </w:p>
    <w:p w14:paraId="7D4DB024" w14:textId="1546BF23" w:rsidR="00FE718B" w:rsidRPr="00295894" w:rsidRDefault="002142FB" w:rsidP="002142FB">
      <w:pPr>
        <w:pStyle w:val="Ttulo2"/>
        <w:rPr>
          <w:lang w:val="es-CO"/>
        </w:rPr>
      </w:pPr>
      <w:bookmarkStart w:id="3" w:name="_Toc214317827"/>
      <w:r w:rsidRPr="00295894">
        <w:rPr>
          <w:lang w:val="es-CO"/>
        </w:rPr>
        <w:lastRenderedPageBreak/>
        <w:t>LA ILÍADA DE HOMERO</w:t>
      </w:r>
      <w:bookmarkEnd w:id="3"/>
    </w:p>
    <w:p w14:paraId="10C29BD1" w14:textId="37DE9360" w:rsidR="00FE718B" w:rsidRPr="00295894" w:rsidRDefault="00FE718B" w:rsidP="00FE718B">
      <w:pPr>
        <w:rPr>
          <w:lang w:val="es-CO"/>
        </w:rPr>
      </w:pPr>
      <w:r w:rsidRPr="00295894">
        <w:rPr>
          <w:lang w:val="es-CO"/>
        </w:rPr>
        <w:t>Hace dos mil quinientos años era ya famoso en Grecia el poema de la Ilíada. Unos dicen que lo compuso Homero, el poeta ciego de la barba de rizos, que andaba de pueblo en pueblo cantando sus versos al compás de la lira, como hacían los aedas de entonces. Otros dicen que no hubo Homero, sino que el poema lo fueron componiendo diferentes cantores. Pero no parece que pueda haber trabajo de muchos en un poema donde no cambia el modo de hablar, ni el de pensar, ni el de hacer los versos, y donde desde el principio hasta el fin se ve tan claro el carácter de cada persona que puede decirse quién es por lo que dice o hace, sin necesidad de verle el nombre. Ni es fácil que un mismo pueblo tenga muchos poetas que compongan los versos con tanto sentido y música como los de la Ilíada,</w:t>
      </w:r>
      <w:r w:rsidR="002142FB" w:rsidRPr="00295894">
        <w:rPr>
          <w:lang w:val="es-CO"/>
        </w:rPr>
        <w:t xml:space="preserve"> </w:t>
      </w:r>
      <w:r w:rsidRPr="00295894">
        <w:rPr>
          <w:lang w:val="es-CO"/>
        </w:rPr>
        <w:t>sin palabras que falten o sobren; ni que todos los diferentes cantores tuvieran el juicio y grandeza de los cantos de Homero, donde parece que es un padre el que habla.</w:t>
      </w:r>
    </w:p>
    <w:p w14:paraId="71EAD897" w14:textId="70C89E17" w:rsidR="00FE718B" w:rsidRPr="00295894" w:rsidRDefault="00FE718B" w:rsidP="00FE718B">
      <w:pPr>
        <w:rPr>
          <w:lang w:val="es-CO"/>
        </w:rPr>
      </w:pPr>
      <w:r w:rsidRPr="00295894">
        <w:rPr>
          <w:lang w:val="es-CO"/>
        </w:rPr>
        <w:t xml:space="preserve">En la Ilíada no se cuenta toda la guerra de treinta años de Grecia contra Ilión, que era como le decían entonces a Troya; sino lo que pasó en la guerra cuando los griegos estaban todavía en la llanura asaltando a la ciudad amurallada, y se pelearon por celos los dos griegos famosos, Agamenón y Aquiles. A Agamenón le llamaban el Rey de los Hombres, y era como un rey mayor, que tenía más mando y poder que todos los demás que vinieron de Grecia a pelear contra Troya, cuando el hijo del rey troyano, del viejo Príamo, le robó la mujer a Menelao, que estaba de rey en uno de los pueblos de Grecia, y era hermano de Agamenón. Aquiles era el más valiente de todos los reyes griegos, y hombre amable y culto, que cantaba en la lira las historias de los héroes, y se hacía querer de las mismas esclavas que le tocaban de botín cuando se repartían los prisioneros después de sus victorias. Por una prisionera fue la disputa de los reyes, porque </w:t>
      </w:r>
      <w:r w:rsidRPr="00295894">
        <w:rPr>
          <w:lang w:val="es-CO"/>
        </w:rPr>
        <w:lastRenderedPageBreak/>
        <w:t>Agamenón se resistía a devolver al sacerdote troyano Crises su hija Criseis, como decía el sacerdote griego Calcas que se debía devolver, para que se calmase en el Olimpo, que era el cielo de entonces, la furia de Apolo, el dios del Sol, que estaba enojado con</w:t>
      </w:r>
      <w:r w:rsidR="002142FB" w:rsidRPr="00295894">
        <w:rPr>
          <w:lang w:val="es-CO"/>
        </w:rPr>
        <w:t xml:space="preserve"> </w:t>
      </w:r>
      <w:r w:rsidRPr="00295894">
        <w:rPr>
          <w:lang w:val="es-CO"/>
        </w:rPr>
        <w:t>los griegos porque Agamenón tenía cautiva a la hija de un sacerdote: y Aquiles, que no le tenía miedo a Agamenón, se levantó entre todos los demás, y dijo que se debía hacer lo que Calcas quería, para que se acabase la peste de calor que estaba matando en montones a los griegos, y era tanta que no se veía el cielo nunca claro, por el humo de las piras en que quemaban los cadáveres. Agamenón dijo que devolvería a Criseis, si Aquiles le daba a Briseis, la cautiva que él tenía en su tienda. Y Aquiles le dijo a Agamenón</w:t>
      </w:r>
      <w:r w:rsidR="002142FB" w:rsidRPr="00295894">
        <w:rPr>
          <w:lang w:val="es-CO"/>
        </w:rPr>
        <w:t xml:space="preserve"> </w:t>
      </w:r>
      <w:r w:rsidRPr="00295894">
        <w:rPr>
          <w:lang w:val="es-CO"/>
        </w:rPr>
        <w:t>«borracho de ojos de perro y corazón de venado», y sacó la espada de puño de plata para matarlo delante de los reyes; pero la diosa Minerva, que estaba invisible a su lado, le sujetó la mano, cuando tenía la espada a medio sacar. Y Aquiles echó al suelo su cetro de oro, y se sentó, y dijo que no pelearía más a favor de los griegos con sus bravos mirmidones, y que se iba a su tienda.</w:t>
      </w:r>
    </w:p>
    <w:p w14:paraId="1ED86D2E" w14:textId="5B65DEDA" w:rsidR="00FE718B" w:rsidRPr="00295894" w:rsidRDefault="00FE718B" w:rsidP="00FE718B">
      <w:pPr>
        <w:rPr>
          <w:lang w:val="es-CO"/>
        </w:rPr>
      </w:pPr>
      <w:r w:rsidRPr="00295894">
        <w:rPr>
          <w:lang w:val="es-CO"/>
        </w:rPr>
        <w:t>Así empezó la cólera de Aquiles, que es lo que cuenta la Ilíada, desde que se enojó en esa disputa, hasta que el corazón se le enfureció cuando los troyanos le mataron a su amigo Patroclo, y salió a pelear otra vez contra Troya, que estaba quemándoles los barcos a los griegos y los tenía casi vencidos. No más que con dar Aquiles una voz desde el muro, se echaba atrás el ejército de Troya, como la ola cuando la empuja una corriente contraria de</w:t>
      </w:r>
      <w:r w:rsidR="002142FB" w:rsidRPr="00295894">
        <w:rPr>
          <w:lang w:val="es-CO"/>
        </w:rPr>
        <w:t xml:space="preserve"> </w:t>
      </w:r>
      <w:r w:rsidRPr="00295894">
        <w:rPr>
          <w:lang w:val="es-CO"/>
        </w:rPr>
        <w:t xml:space="preserve">viento, y les temblaban las rodillas a los caballos troyanos. El poema entero está escrito para contar lo que sucedió a los griegos desde que Aquiles se dio por ofendido:–la disputa de los reyes, –el consejo de los dioses del Olimpo, en que deciden los dioses que los troyanos venzan a los griegos, en castigo de la ofensa de Agamenón a Aquiles,–el combate de Paris, hijo de Príamo, con Menelao, el esposo de Helena,–la tregua </w:t>
      </w:r>
      <w:r w:rsidRPr="00295894">
        <w:rPr>
          <w:lang w:val="es-CO"/>
        </w:rPr>
        <w:lastRenderedPageBreak/>
        <w:t>que hubo entre los dos ejércitos, y el modo con que el arquero troyano Pandaro la rompió con su flechazo a Menelao,–la batalla del primer día, en que el valentísimo Diomedes tuvo casi muerto a Eneas de una pedrada,–la visita de Héctor, el héroe de Troya a su esposa Andrómaca, que lo veía pelear desde el muro,–la batalla del segundo día, en que Diomedes huye en su carro de pelear, perseguido por Héctor vencedor,–la embajada que le mandan los griegos a Aquiles, para que vuelva a ayudarlos en los combates, porque desde que él no pelea están ganando los troyanos,–la batalla de los barcos, en que ni el mismo Ajax puede defender las naves griegas del asalto, hasta que Aquiles consiente en que Patroclo pelee con su armadura,–la muerte de Patroclo,–la vuelta de Aquiles al combate, con la armadura nueva que le hizo el dios Vulcano,–el desafío de Aquiles y Héctor,–la muerte de Héctor,–y las súplicas con que su padre Príamo logra</w:t>
      </w:r>
      <w:r w:rsidR="002142FB" w:rsidRPr="00295894">
        <w:rPr>
          <w:lang w:val="es-CO"/>
        </w:rPr>
        <w:t xml:space="preserve"> </w:t>
      </w:r>
      <w:r w:rsidRPr="00295894">
        <w:rPr>
          <w:lang w:val="es-CO"/>
        </w:rPr>
        <w:t>que Aquiles le devuelva el cadáver, para quemarlo en Troya en la pira de honor, y guardar los huesos blancos en una caja de oro. Así se enojó Aquiles, y ésos fueron los sucesos de la guerra, hasta que se le acabó el enojo.</w:t>
      </w:r>
    </w:p>
    <w:p w14:paraId="6FE13023" w14:textId="6E232CD5" w:rsidR="00FE718B" w:rsidRPr="00295894" w:rsidRDefault="00FE718B" w:rsidP="00FE718B">
      <w:pPr>
        <w:rPr>
          <w:lang w:val="es-CO"/>
        </w:rPr>
      </w:pPr>
      <w:r w:rsidRPr="00295894">
        <w:rPr>
          <w:lang w:val="es-CO"/>
        </w:rPr>
        <w:t xml:space="preserve">A Aquiles no lo pinta el poema como hijo de hombre, sino de la diosa del mar, de la diosa Tetis. Y eso no es muy extraño, porque todavía hoy dicen los reyes que el derecho de mandar en los pueblos les viene de Dios, que es lo que llaman “el derecho divino de los reyes”, y no es más que una idea vieja de aquellos tiempos de pelea, en que los pueblos eran nuevos y no sabían vivir en paz, como viven en el cielo las estrellas, que todas tienen luz aunque son muchas, y cada una brilla aunque tenga al lado otra. Los griegos creían, como los hebreos, y como otros muchos pueblos, que ellos eran la nación favorecida por el creador del mundo, y los únicos hijos del cielo en la tierra. Y como los hombres son soberbios, y no quieren confesar que otro hombre sea más fuerte o más inteligente que ellos, cuando había un hombre fuerte o inteligente que se hacía rey por su poder, decían </w:t>
      </w:r>
      <w:r w:rsidRPr="00295894">
        <w:rPr>
          <w:lang w:val="es-CO"/>
        </w:rPr>
        <w:lastRenderedPageBreak/>
        <w:t>que era hijo de los dioses. Y los reyes se alegraban de que los pueblos creyesen esto; y los sacerdotes decían que era verdad, para que los reyes les estuvieran agradecidos y los ayudaran. Y así mandaban juntos los sacerdotes y los reyes.</w:t>
      </w:r>
    </w:p>
    <w:p w14:paraId="6D6550CB" w14:textId="6587E977" w:rsidR="00FE718B" w:rsidRPr="00295894" w:rsidRDefault="00FE718B" w:rsidP="00FE718B">
      <w:pPr>
        <w:rPr>
          <w:lang w:val="es-CO"/>
        </w:rPr>
      </w:pPr>
      <w:r w:rsidRPr="00295894">
        <w:rPr>
          <w:lang w:val="es-CO"/>
        </w:rPr>
        <w:t>Cada rey tenía en el Olimpo sus parientes, y era hijo, o sobrino, o nieto de un dios, que bajaba del cielo a protegerlo o a castigarlo, según le llevara a los sacerdotes de su templo muchos regalos o pocos; y el sacerdote decía que el dios estaba enojado cuando el regalo era pobre, o que estaba contento, cuando le habían regalado mucha miel y muchas ovejas. Así se ve en la Ilíada, que hay como dos historias en el poema, una en la tierra, y en el cielo otra; y que los dioses del cielo son como una familia, sólo que no hablan como personas bien criadas, sino que se pelean y se dicen injurias, lo mismo que los hombres en el mundo. Siempre estaba Júpiter, el rey de los dioses, sin saber qué hacer; porque su hijo Apolo quería proteger a los troyanos, y su mujer Juno a los griegos, lo mismo que su otra hija Minerva; y había en las comidas del cielo grandísimas peleas, y Júpiter le decía a Juno que lo iba a pasar mal si no se callaba enseguida, y Vulcano, el cojo, el sabio del Olimpo, se reía de los chistes y maldades de Apolo, el de pelo colorado, que era el dios travieso. Y los dioses subían y bajaban, a llevar y traer a Júpiter los recados de los troyanos y los griegos; o peleaban sin que se les viera en los carros de sus héroes favorecidos; o se llevaban en brazos por las nubes a su héroe para que no lo acabase de matar el vencedor, con la ayuda del dios</w:t>
      </w:r>
      <w:r w:rsidR="002142FB" w:rsidRPr="00295894">
        <w:rPr>
          <w:lang w:val="es-CO"/>
        </w:rPr>
        <w:t xml:space="preserve"> </w:t>
      </w:r>
      <w:r w:rsidRPr="00295894">
        <w:rPr>
          <w:lang w:val="es-CO"/>
        </w:rPr>
        <w:t xml:space="preserve">contrario. Minerva toma la figura del viejo Néstor, que hablaba dulce como la miel, y aconseja a Agamenón que ataque a Troya. Venus desata el casco de Paris cuando el enemigo Menelao lo va arrastrando del casco por la tierra: y se lleva a Paris por el aire. Venus también se lleva a Eneas, vencido por Diomedes, en sus brazos blancos. En una escaramuza va Minerva guiando el carro de pelear del griego, y Apolo viene contra ella, guiando el carro </w:t>
      </w:r>
      <w:r w:rsidRPr="00295894">
        <w:rPr>
          <w:lang w:val="es-CO"/>
        </w:rPr>
        <w:lastRenderedPageBreak/>
        <w:t>troyano. Otra vez, cuando por engaño de Minerva dispara Pandaro su arco contra Menelao, la flecha terrible le entró poco a Menelao en la carne, porque Minerva la apartó al caer, como cuando una madre le espanta a su hijo de la cara una mosca. En la Ilíada están juntos siempre los dioses y los hombres, como padres e hijos. Y en el cielo suceden las cosas lo mismo que en la tierra; como que son los hombres los que inventan los dioses a su semejanza, y cada pueblo imagina un cielo diferente, con divinidades que viven y piensan lo mismo que el pueblo que las ha creado y las adora en los templos: porque el hombre se ve pequeño ante la naturaleza que lo crea y lo mata, y siente la necesidad de creer en algo poderoso, y de rogarle, para que lo trate bien en el mundo, y para que no le quite la vida. El cielo de los griegos era tan parecido a Grecia, que Júpiter mismo es como un rey de reyes, y una especie de Agamenón, que</w:t>
      </w:r>
      <w:r w:rsidR="002142FB" w:rsidRPr="00295894">
        <w:rPr>
          <w:lang w:val="es-CO"/>
        </w:rPr>
        <w:t xml:space="preserve"> </w:t>
      </w:r>
      <w:r w:rsidRPr="00295894">
        <w:rPr>
          <w:lang w:val="es-CO"/>
        </w:rPr>
        <w:t>puede más que los otros, pero no hace todo lo que quiere, sino ha de oírlos y contentarlos, como tuvo que hacer Agamenón con Aquiles. En la Ilíada, aunque no lo parece, hay mucha filosofía, y mucha ciencia, y mucha política, y se enseña a los hombres, como sin querer, que los dioses no son en realidad más que poesías de la imaginación, y que los países no se pueden gobernar por el capricho de un tirano, sino por el acuerdo y respeto de los hombres principales que el pueblo escoge para explicar el modo con que quiere que lo gobiernen.</w:t>
      </w:r>
    </w:p>
    <w:p w14:paraId="0638866A" w14:textId="515CCCB1" w:rsidR="00FE718B" w:rsidRPr="00295894" w:rsidRDefault="00FE718B" w:rsidP="00FE718B">
      <w:pPr>
        <w:rPr>
          <w:lang w:val="es-CO"/>
        </w:rPr>
      </w:pPr>
      <w:r w:rsidRPr="00295894">
        <w:rPr>
          <w:lang w:val="es-CO"/>
        </w:rPr>
        <w:t xml:space="preserve">Pero lo hermoso de la Ilíada es aquella manera con </w:t>
      </w:r>
      <w:r w:rsidR="00295894" w:rsidRPr="00295894">
        <w:rPr>
          <w:lang w:val="es-CO"/>
        </w:rPr>
        <w:t>qué</w:t>
      </w:r>
      <w:r w:rsidRPr="00295894">
        <w:rPr>
          <w:lang w:val="es-CO"/>
        </w:rPr>
        <w:t xml:space="preserve"> pinta el mundo, como si lo viera el hombre por primera vez, y corriese de un lado para otro llorando de amor, con los brazos levantados, preguntándole al cielo quién puede tanto, y dónde está el creador, y cómo compuso y mantuvo tantas maravillas. Y otra hermosura de la Ilíada es el modo de decir las cosas, sin esas palabras fanfarronas que los poetas usan porque les suenan bien; sino con palabras muy pocas y fuertes, como cuando Júpiter consintió en que los griegos perdieran algunas batallas, hasta que se arrepintiesen de la ofensa </w:t>
      </w:r>
      <w:r w:rsidRPr="00295894">
        <w:rPr>
          <w:lang w:val="es-CO"/>
        </w:rPr>
        <w:lastRenderedPageBreak/>
        <w:t>que le habían hecho a Aquiles, y «cuando dijo que sí, tembló el Olimpo». No busca Homero las comparaciones en las cosas que no se ven, sino en las que se ven: de modo que lo que él cuenta</w:t>
      </w:r>
      <w:r w:rsidR="00F91F0C" w:rsidRPr="00295894">
        <w:rPr>
          <w:lang w:val="es-CO"/>
        </w:rPr>
        <w:t xml:space="preserve"> </w:t>
      </w:r>
      <w:r w:rsidRPr="00295894">
        <w:rPr>
          <w:lang w:val="es-CO"/>
        </w:rPr>
        <w:t>no se olvida, porque es como si se lo hubiera tenido delante de los ojos. Aquellos eran tiempos de pelear, en que cada hombre iba de soldado a defender a su país, o salía por ambición o por celos a atacar a los vecinos; y como no había libros entonces, ni teatros, la diversión era oír al aeda que cantaba en la lira las peleas de los dioses y las batallas de los hombres; y el aeda tenía que hacer reír con las maldades de Apolo y Vulcano, para que no se le cansase la gente del canto serio; y les hablaba de lo que la gente oía con interés, que eran las historias de los héroes y las relaciones de las batallas, en que el aeda decía cosas de médico y de político, para que el pueblo hallase gusto y provecho en oírlo, y diera buena paga y fama al cantor que le enseñaba en sus versos el modo de gobernarse y de curarse. Otra cosa que entre los griegos gustaba mucho era la oratoria, y se tenía como hijo de un dios al que hablaba bien, o hacía llorar o entender a los hombres. Por eso hay en la Ilíada tantas descripciones de combates, y tantas curas de heridas, y tantas arengas. [...]</w:t>
      </w:r>
    </w:p>
    <w:p w14:paraId="18CE27FF" w14:textId="77777777" w:rsidR="00F91F0C" w:rsidRPr="00295894" w:rsidRDefault="00F91F0C">
      <w:pPr>
        <w:rPr>
          <w:lang w:val="es-CO"/>
        </w:rPr>
      </w:pPr>
      <w:r w:rsidRPr="00295894">
        <w:rPr>
          <w:lang w:val="es-CO"/>
        </w:rPr>
        <w:br w:type="page"/>
      </w:r>
    </w:p>
    <w:p w14:paraId="557B9749" w14:textId="52A5D7AE" w:rsidR="00FE718B" w:rsidRPr="00295894" w:rsidRDefault="00F91F0C" w:rsidP="00F91F0C">
      <w:pPr>
        <w:pStyle w:val="Ttulo1"/>
        <w:rPr>
          <w:lang w:val="es-CO"/>
        </w:rPr>
      </w:pPr>
      <w:bookmarkStart w:id="4" w:name="_Toc214317828"/>
      <w:r w:rsidRPr="00295894">
        <w:rPr>
          <w:lang w:val="es-CO"/>
        </w:rPr>
        <w:lastRenderedPageBreak/>
        <w:t>SEGUNDO CUADERNO</w:t>
      </w:r>
      <w:bookmarkEnd w:id="4"/>
    </w:p>
    <w:p w14:paraId="7ED27C84" w14:textId="30E2F785" w:rsidR="00FE718B" w:rsidRPr="00295894" w:rsidRDefault="00F91F0C" w:rsidP="00F91F0C">
      <w:pPr>
        <w:pStyle w:val="Ttulo2"/>
        <w:rPr>
          <w:lang w:val="es-CO"/>
        </w:rPr>
      </w:pPr>
      <w:bookmarkStart w:id="5" w:name="_Toc214317829"/>
      <w:r w:rsidRPr="00295894">
        <w:rPr>
          <w:lang w:val="es-CO"/>
        </w:rPr>
        <w:t>LAS RUINAS INDIAS</w:t>
      </w:r>
      <w:bookmarkEnd w:id="5"/>
    </w:p>
    <w:p w14:paraId="7AFA86CD" w14:textId="67CDB19F" w:rsidR="00FE718B" w:rsidRPr="00295894" w:rsidRDefault="00FE718B" w:rsidP="00FE718B">
      <w:pPr>
        <w:rPr>
          <w:lang w:val="es-CO"/>
        </w:rPr>
      </w:pPr>
      <w:r w:rsidRPr="00295894">
        <w:rPr>
          <w:lang w:val="es-CO"/>
        </w:rPr>
        <w:t xml:space="preserve">No habría poema más triste y hermoso que el que se puede sacar de la historia americana. No se puede leer sin ternura, y sin ver </w:t>
      </w:r>
      <w:r w:rsidR="00295894" w:rsidRPr="00295894">
        <w:rPr>
          <w:lang w:val="es-CO"/>
        </w:rPr>
        <w:t>cómo</w:t>
      </w:r>
      <w:r w:rsidRPr="00295894">
        <w:rPr>
          <w:lang w:val="es-CO"/>
        </w:rPr>
        <w:t xml:space="preserve"> flores y plumas por el aire, uno de esos buenos libros viejos forrados de pergamino, que hablan de la América de los indios, de sus ciudades y de sus fiestas, del mérito de sus artes y de la gracia de sus costumbres. Unos vivían aislados y sencillos, sin vestidos y sin necesidades, como pueblos acabados de nacer; y empezaban a pintar sus figuras extrañas en las rocas de la orilla de los ríos, donde es más solo el bosque, y el hombre piensa más en las maravillas del mundo. Otros eran pueblos de más edad, y vivían en tribus, en aldeas de cañas o de adobes, comiendo lo que cazaban y pescaban, y peleando con sus vecinos. Otros eran ya pueblos hechos, con ciudades de ciento cuarenta mil casas, y palacios adornados de pinturas de oro y gran comercio en las calles y en las plazas, y templos de mármol con estatuas gigantescas de sus dioses. Sus obras no se parecen a las de los demás pueblos, sino como se parece un hombre a otro. Ellos fueron inocentes, supersticiosos y terribles. Ellos imaginaron su gobierno, su</w:t>
      </w:r>
      <w:r w:rsidR="00F91F0C" w:rsidRPr="00295894">
        <w:rPr>
          <w:lang w:val="es-CO"/>
        </w:rPr>
        <w:t xml:space="preserve"> </w:t>
      </w:r>
      <w:r w:rsidRPr="00295894">
        <w:rPr>
          <w:lang w:val="es-CO"/>
        </w:rPr>
        <w:t>religión, su arte, su guerra, su arquitectura, su industria, su poesía. Todo lo suyo es interesante, atrevido, nuevo. Fue una raza artística, inteligente y limpia. Se leen como una novela las historias de los nahuatles y mayas de México, de los chibchas de Colombia, de los cumanagotos de Venezuela, de los quechuas del Perú, de los aimaraes de Bolivia, de los charrúas del Uruguay, de los araucanos de Chile.</w:t>
      </w:r>
    </w:p>
    <w:p w14:paraId="49C27F65" w14:textId="7F5BED5D" w:rsidR="00FE718B" w:rsidRPr="00295894" w:rsidRDefault="00FE718B" w:rsidP="00FE718B">
      <w:pPr>
        <w:rPr>
          <w:lang w:val="es-CO"/>
        </w:rPr>
      </w:pPr>
      <w:r w:rsidRPr="00295894">
        <w:rPr>
          <w:lang w:val="es-CO"/>
        </w:rPr>
        <w:t xml:space="preserve">El quetzal es el pájaro hermoso de Guatemala, el pájaro de verde brillante con la larga pluma, que se muere de dolor cuando cae cautivo, o cuando se le rompe o lastima la pluma de la cola. Es un pájaro que brilla a la luz, como las cabezas de los colibríes, que </w:t>
      </w:r>
      <w:r w:rsidRPr="00295894">
        <w:rPr>
          <w:lang w:val="es-CO"/>
        </w:rPr>
        <w:lastRenderedPageBreak/>
        <w:t>parecen piedras preciosas, o joyas de tornasol, que de un lado fueran topacio, y de otro ópalo, y de otro, amatista. Y cuando se lee en los viajes de Le Plongeon los cuentos de los amores de la princesa maya Ara, que no quiso querer al príncipe Aak porque por el amor de Ara mató a su hermano Chaak; cuando en la historia del indio Ixtlilxochitl se ve vivir, elegantes y ricas, a las ciudades reales de México, a Tenochtitlán y a Texcoco; cuando en la «Recordación Florida» del capitán Fuentes, o en las Crónicas de Juarros, o en la Historia del conquistador Bernal Díaz del Castillo, o en los Viajes del inglés Tomás Gage, andan como si los tuviésemos delante, en sus vestidos blancos y con sus hijos de la mano,</w:t>
      </w:r>
      <w:r w:rsidR="00F91F0C" w:rsidRPr="00295894">
        <w:rPr>
          <w:lang w:val="es-CO"/>
        </w:rPr>
        <w:t xml:space="preserve"> </w:t>
      </w:r>
      <w:r w:rsidRPr="00295894">
        <w:rPr>
          <w:lang w:val="es-CO"/>
        </w:rPr>
        <w:t xml:space="preserve">recitando versos y levantando edificios, aquellos gentíos de las ciudades de entonces, aquellos sabios de Chichén, aquellos potentados de Uxmal, aquellos comerciantes de Tulán, aquellos artífices de </w:t>
      </w:r>
      <w:r w:rsidR="00295894" w:rsidRPr="00295894">
        <w:rPr>
          <w:lang w:val="es-CO"/>
        </w:rPr>
        <w:t>Tenochtitlán</w:t>
      </w:r>
      <w:r w:rsidRPr="00295894">
        <w:rPr>
          <w:lang w:val="es-CO"/>
        </w:rPr>
        <w:t>, aquellos sacerdotes de Cholula, aquellos maestros amorosos y niños mansos de Utatlán, aquella raza fina que vivía al sol y no cerraba sus casas de piedra, no parece que se lee un libro de hojas amarillas, donde las eses son como efes y se usan con mucha ceremonia las palabras, sino que se ve morir a un quetzal, que lanza el último grito al ver su cola rota. Con la imaginación se ven cosas que no se pueden ver con los ojos.</w:t>
      </w:r>
    </w:p>
    <w:p w14:paraId="6E432EC0" w14:textId="2439BC9F" w:rsidR="00FE718B" w:rsidRPr="00295894" w:rsidRDefault="00FE718B" w:rsidP="00FE718B">
      <w:pPr>
        <w:rPr>
          <w:lang w:val="es-CO"/>
        </w:rPr>
      </w:pPr>
      <w:r w:rsidRPr="00295894">
        <w:rPr>
          <w:lang w:val="es-CO"/>
        </w:rPr>
        <w:t xml:space="preserve">Se hace uno de amigos leyendo aquellos libros viejos. Allí hay héroes, y santos, y enamorados, y poetas, y apóstoles. Allí se describen pirámides </w:t>
      </w:r>
      <w:r w:rsidR="00295894" w:rsidRPr="00295894">
        <w:rPr>
          <w:lang w:val="es-CO"/>
        </w:rPr>
        <w:t>más</w:t>
      </w:r>
      <w:r w:rsidRPr="00295894">
        <w:rPr>
          <w:lang w:val="es-CO"/>
        </w:rPr>
        <w:t xml:space="preserve"> grandes que las de Egipto; y hazañas de aquellos gigantes que vencieron a las fieras; y batallas de gigantes y hombres; y dioses que pasan por el viento echando semillas de pueblos sobre el mundo; y robos de princesas que pusieron a los pueblos a pelear hasta morir; y peleas de pecho a pecho, con bravura que no parece de hombres; y la defensa de las ciudades viciosas contra los hombres fuertes que venían de las tierras del Norte; y la vida variada, simpática y trabajadora de sus circos y templos, de sus canales y talleres, de sus tribunales</w:t>
      </w:r>
      <w:r w:rsidR="00F91F0C" w:rsidRPr="00295894">
        <w:rPr>
          <w:lang w:val="es-CO"/>
        </w:rPr>
        <w:t xml:space="preserve"> </w:t>
      </w:r>
      <w:r w:rsidRPr="00295894">
        <w:rPr>
          <w:lang w:val="es-CO"/>
        </w:rPr>
        <w:t xml:space="preserve">y mercados. Hay reyes como el </w:t>
      </w:r>
      <w:r w:rsidRPr="00295894">
        <w:rPr>
          <w:lang w:val="es-CO"/>
        </w:rPr>
        <w:lastRenderedPageBreak/>
        <w:t>chichimeca Netzahualpilli, que matan a sus hijos porque faltaron a la ley, lo mismo que dejó matar al suyo el romano Bruto; hay oradores que se levantan llorando, como el tlascalteca Xicotencatl, a rogar a su pueblo que no dejen entrar al español, como se levantó Demóstenes a rogar a los griegos que no dejasen entrar a Filipo; hay monarcas justos como Netzahualcoyotl, el gran poeta rey de los chichimecas, que sabe, como el hebreo Salomón, levantar templos magníficos al Creador del mundo, y hacer con alma de padre justicia entre los hombres. Hay sacrificios de jóvenes hermosas a los dioses invisibles del cielo, lo mismo que los hubo en Grecia, donde eran tantos a veces los sacrificios que no fue necesario hacer altar para la nueva ceremonia, porque el montón de cenizas de la última quema era tan alto que podían tender allí a las víctimas los sacrificadores; hubo sacrificios de hombres, como el del hebreo Abraham, que ató sobre los leños a Isaac su hijo, para matarlo con sus mismas manos, porque creyó oír voces del cielo que le mandaban clavar el cuchillo al hijo, cosa de tener satisfecho con esta sangre a su Dios; hubo sacrificios en masa, como los había en la Plaza Mayor, delante de los obispos y del rey, cuando la Inquisición de España quemaba a los hombres vivos, con mucho lujo de leña y de procesión, y</w:t>
      </w:r>
      <w:r w:rsidR="00F91F0C" w:rsidRPr="00295894">
        <w:rPr>
          <w:lang w:val="es-CO"/>
        </w:rPr>
        <w:t xml:space="preserve"> </w:t>
      </w:r>
      <w:r w:rsidRPr="00295894">
        <w:rPr>
          <w:lang w:val="es-CO"/>
        </w:rPr>
        <w:t>veían la quema las señoras madrileñas desde los balcones. La superstición y la ignorancia hacen bárbaros a los hombres en todos los pueblos. Y de los indios han dicho más de lo justo en estas cosas los españoles vencedores, que exageraban o inventaban los defectos de la raza vencida, para que la crueldad con que la trataron pareciese justa y conveniente al mundo. Hay que leer a la vez lo que dice de los sacrificios de los indios el soldado español Bernal Díaz, y lo que dice el sacerdote Bartolomé de las Casas. Ese es un nombre que se ha de llevar en el corazón, como el de un hermano. Bartolomé de las Casas era feo y flaco, de hablar confuso y precipitado, y de mucha nariz; pero se le veía en el fuego limpio de los ojos el alma sublime.</w:t>
      </w:r>
    </w:p>
    <w:p w14:paraId="2BBD68FA" w14:textId="3B121F7A" w:rsidR="00FE718B" w:rsidRPr="00295894" w:rsidRDefault="00FE718B" w:rsidP="00FE718B">
      <w:pPr>
        <w:rPr>
          <w:lang w:val="es-CO"/>
        </w:rPr>
      </w:pPr>
      <w:r w:rsidRPr="00295894">
        <w:rPr>
          <w:lang w:val="es-CO"/>
        </w:rPr>
        <w:lastRenderedPageBreak/>
        <w:t xml:space="preserve">A México lo poblaron primero los toltecas bravos, que seguían, con los escudos de cañas en alto, al capitán que llevaba el escudo con </w:t>
      </w:r>
      <w:r w:rsidR="00295894" w:rsidRPr="00295894">
        <w:rPr>
          <w:lang w:val="es-CO"/>
        </w:rPr>
        <w:t>róndelas</w:t>
      </w:r>
      <w:r w:rsidRPr="00295894">
        <w:rPr>
          <w:lang w:val="es-CO"/>
        </w:rPr>
        <w:t xml:space="preserve"> de oro. Luego los toltecas se dieron al lujo; y vinieron del Norte con fuerza terrible, vestidos de pieles, los chichimecas bárbaros, que se quedaron en el país, y tuvieron reyes de gran sabiduría. Los pueblos libres de los alrededores se juntaron después, con los aztecas astutos a la cabeza, y les ganaron el gobierno a los chichimecas, que vivían ya descuidados y viciosos. Los aztecas gobernaron como comerciantes, juntando riquezas y oprimiendo al país; y cuando llegó Cortés con</w:t>
      </w:r>
      <w:r w:rsidR="00F91F0C" w:rsidRPr="00295894">
        <w:rPr>
          <w:lang w:val="es-CO"/>
        </w:rPr>
        <w:t xml:space="preserve"> </w:t>
      </w:r>
      <w:r w:rsidRPr="00295894">
        <w:rPr>
          <w:lang w:val="es-CO"/>
        </w:rPr>
        <w:t>sus españoles, venció a los aztecas con la ayuda de los cien mil guerreros indios que se le fueron uniendo, a su paso por entre los pueblos oprimidos.</w:t>
      </w:r>
    </w:p>
    <w:p w14:paraId="1C7104CE" w14:textId="754421D1" w:rsidR="00FE718B" w:rsidRPr="00295894" w:rsidRDefault="00FE718B" w:rsidP="00FE718B">
      <w:pPr>
        <w:rPr>
          <w:lang w:val="es-CO"/>
        </w:rPr>
      </w:pPr>
      <w:r w:rsidRPr="00295894">
        <w:rPr>
          <w:lang w:val="es-CO"/>
        </w:rPr>
        <w:t xml:space="preserve">Las armas de fuego y las armaduras de hierro de los españoles no amedrentaron a los héroes indios; pero ya no quería obedecer a sus héroes el pueblo fanático, que creyó que aquéllos eran los soldados del dios, </w:t>
      </w:r>
      <w:r w:rsidR="00295894" w:rsidRPr="00295894">
        <w:rPr>
          <w:lang w:val="es-CO"/>
        </w:rPr>
        <w:t>Quetzalcóatl</w:t>
      </w:r>
      <w:r w:rsidRPr="00295894">
        <w:rPr>
          <w:lang w:val="es-CO"/>
        </w:rPr>
        <w:t xml:space="preserve"> que los sacerdotes les anunciaban que volvería del cielo a libertarlos de la tiranía. Cortés conoció las rivalidades de los indios, puso en mal a los que se tenían celos, fue separando de sus pueblos acobardados a los jefes, se ganó con regalos o aterró con amenazas a los débiles, encarceló o asesinó a los juiciosos y a los bravos; y los sacerdotes que vinieron de España después de los soldados echaron abajo el templo del dios indio, y pusieron encima el templo de su dios.</w:t>
      </w:r>
    </w:p>
    <w:p w14:paraId="218377C5" w14:textId="6C6E7183" w:rsidR="00FE718B" w:rsidRPr="00295894" w:rsidRDefault="00FE718B" w:rsidP="00FE718B">
      <w:pPr>
        <w:rPr>
          <w:lang w:val="es-CO"/>
        </w:rPr>
      </w:pPr>
      <w:r w:rsidRPr="00295894">
        <w:rPr>
          <w:lang w:val="es-CO"/>
        </w:rPr>
        <w:t>Y ¡qué hermosa era Tenochtitlán, la ciudad capital de los aztecas, cuando llegó a México Cortés! Era como una mañana todo el día, y la ciudad parecía siempre como en feria. Las calles eran de agua unas, y de tierra otras; y las plazas espaciosas y muchas; y los alrededores sembrados de una gran arboleda. Por los canales andaban las canoas, tan veloces y diestras como si tuviesen entendimiento; y había tantas a veces que–se podía andar sobre ellas como</w:t>
      </w:r>
      <w:r w:rsidR="00F91F0C" w:rsidRPr="00295894">
        <w:rPr>
          <w:lang w:val="es-CO"/>
        </w:rPr>
        <w:t xml:space="preserve"> </w:t>
      </w:r>
      <w:r w:rsidRPr="00295894">
        <w:rPr>
          <w:lang w:val="es-CO"/>
        </w:rPr>
        <w:t xml:space="preserve">sobre la tierra firme. En unas venían frutas, y en otras flores, y en otras jarros y tazas, y </w:t>
      </w:r>
      <w:r w:rsidRPr="00295894">
        <w:rPr>
          <w:lang w:val="es-CO"/>
        </w:rPr>
        <w:lastRenderedPageBreak/>
        <w:t>demás cosas de la alfarería. En los mercados hervía la gente, saludándose con amor, yendo de puesto en puesto, celebrando al rey o diciendo mal de él, curioseando y vendiendo. Las casas eran de adobe, que es el ladrillo sin cocer, o de calicanto, si el dueño era rico. Y en su pirámide de cinco terrazas se levantaba por sobre toda la ciudad, con sus cuarenta templos menores a los pies, el templo magno de Huitzilopochtli, de ébano y jaspes, con mármol como nubes y con cedros de olor, sin apagar jamás, allá en el tope, las llamas sagradas de sus seiscientos braseros. En las calles, abajo, la gente iba y venía, en sus túnicas cortas y sin mangas, blancas o de colores, o blancas y bordadas, y unos zapatos flojos, que eran como sandalias de botín. Por una esquina salía un grupo de niños disparando con la cerbatana semillas de fruta, o tocando a compás en sus pitos de barro, de camino para la escuela, donde aprendían oficios de mano, baile y canto, con sus lecciones de lanza y flecha, y sus horas para la siembra y el cultivo: porque todo hombre ha de aprender a trabajar en el campo, a hacer las cosas con sus propias manos, y a defenderse. Pasaba un señorón con un manto largo adornado de plumas, y su secretario al lado, que le iba desdoblando el libro acabado de pintar, con</w:t>
      </w:r>
      <w:r w:rsidR="00F91F0C" w:rsidRPr="00295894">
        <w:rPr>
          <w:lang w:val="es-CO"/>
        </w:rPr>
        <w:t xml:space="preserve"> </w:t>
      </w:r>
      <w:r w:rsidRPr="00295894">
        <w:rPr>
          <w:lang w:val="es-CO"/>
        </w:rPr>
        <w:t xml:space="preserve">todas las figuras y signos del lado de adentro, para que al cerrarse no quedara lo escrito de la parte de los dobleces. Detrás del señorón venían tres guerreros con cascos de madera, uno con forma de cabeza de serpiente, y otro de lobo, y otro de tigre, y por afuera la piel, pero con el casco de modo que se les viese encima de la oreja las tres rayas que eran entonces la señal del valor. Un criado llevaba en un jaulón de carrizos un pájaro de amarillo de oro, para la pajarera del rey, que tenía muchas aves, y muchos peces de plata y carmín en peceras de mármol, escondidos en los laberintos de sus jardines. Otro venía calle arriba dando voces, para que abrieran paso a los embajadores que salían con el escudo atado al brazo izquierdo, y la flecha de punta a la tierra a pedir cautivos a los pueblos tributarios. En el quicio de su casa cantaba un carpintero, </w:t>
      </w:r>
      <w:r w:rsidRPr="00295894">
        <w:rPr>
          <w:lang w:val="es-CO"/>
        </w:rPr>
        <w:lastRenderedPageBreak/>
        <w:t>remendando con mucha habilidad una silla en figura de águila, que tenía caída la guarnición de oro y seda de la piel de venado del asiento. Iban otros cargados de pieles pintadas, parándose a cada puerta, por si les querían comprar la colorada o la azul, que ponían entonces como los cuadros de ahora, de adorno en las salas. Venía la viuda de vuelta del mercado con el sirviente detrás, sin manos para sujetar toda la compra de jarros de Cholula y de Guatemala; de un cuchillo de obsidiana verde, fino como una hoja de papel; de un</w:t>
      </w:r>
      <w:r w:rsidR="00F91F0C" w:rsidRPr="00295894">
        <w:rPr>
          <w:lang w:val="es-CO"/>
        </w:rPr>
        <w:t xml:space="preserve"> </w:t>
      </w:r>
      <w:r w:rsidRPr="00295894">
        <w:rPr>
          <w:lang w:val="es-CO"/>
        </w:rPr>
        <w:t>espejo de piedra bruñida, donde se veía la cara con más suavidad que en el cristal; de una tela de grano muy junto, que no perdía nunca el color; de un pez de escamas de plata y de oro que estaban como sueltas; de una cotorra de cobre esmaltado, a la que se le iban moviendo el pico y las alas. O se paraban en la calle las gentes, a ver pasar a los dos recién casados, con la túnica del novio cosida a la de la novia, como para pregonar que estaban juntos en el mundo hasta la muerte; y detrás les corría un chiquitín, arrastrando su carro de juguete. Otros hacían grupos para oír al viajero que contaba lo que venía de ver en la tierra brava de los zapotecas, donde había otro rey que mandaba en los templos y en el mismo palacio real, y no salía nunca a pie, sino en hombros de los sacerdotes, oyendo las súplicas del pueblo, que pedía por su medio los favores al que manda al mundo desde el cielo, y a los reyes en el palacio, y a los otros reyes que andan en hombros de los sacerdotes. Otros, en el grupo de al lado, decían que era bueno el discurso en que contó el sacerdote la historia del guerrero que se enterró ayer, y que fue rico el funeral, con la bandera que decía las batallas que ganó, y los criados que llevaban en bandejas de ocho metales diferentes las cosas de comer que eran del gusto del guerrero muerto.</w:t>
      </w:r>
    </w:p>
    <w:p w14:paraId="25638FEF" w14:textId="748F3868" w:rsidR="00FE718B" w:rsidRPr="00295894" w:rsidRDefault="00FE718B" w:rsidP="00FE718B">
      <w:pPr>
        <w:rPr>
          <w:lang w:val="es-CO"/>
        </w:rPr>
      </w:pPr>
      <w:r w:rsidRPr="00295894">
        <w:rPr>
          <w:lang w:val="es-CO"/>
        </w:rPr>
        <w:t>Se oía entre las conversaciones de la calle el rumor de los</w:t>
      </w:r>
      <w:r w:rsidR="00F91F0C" w:rsidRPr="00295894">
        <w:rPr>
          <w:lang w:val="es-CO"/>
        </w:rPr>
        <w:t xml:space="preserve"> </w:t>
      </w:r>
      <w:r w:rsidRPr="00295894">
        <w:rPr>
          <w:lang w:val="es-CO"/>
        </w:rPr>
        <w:t>árboles de los patios y el ruido de las limas y el martillo.</w:t>
      </w:r>
    </w:p>
    <w:p w14:paraId="7795975E" w14:textId="64058E6C" w:rsidR="00FE718B" w:rsidRPr="00295894" w:rsidRDefault="00FE718B" w:rsidP="00FE718B">
      <w:pPr>
        <w:rPr>
          <w:lang w:val="es-CO"/>
        </w:rPr>
      </w:pPr>
      <w:r w:rsidRPr="00295894">
        <w:rPr>
          <w:lang w:val="es-CO"/>
        </w:rPr>
        <w:lastRenderedPageBreak/>
        <w:t>¡De toda aquella grandeza apenas quedan en el museo unos cuantos vasos de oro, unas piedras como yugo, de obsidiana pulida, y uno que otro anillo labrado! Tenochtitlán no existe. No existe Tulán, la ciudad de la gran feria. No existe Texcoco, el pueblo de los palacios. Los indios de ahora, al pasar por delante de las ruinas, bajan la cabeza, mueven los labios como si dijesen algo, y mientras las ruinas no les quedan atrás, no se ponen el sombrero. De ese lado de México, donde vivieron todos esos pueblos de una misma lengua y familia que se fueron ganando el poder por todo el centro de la costa del Pacífico en que estaban los nahuatles, no quedó después de la conquista una ciudad entera, ni un templo entero.</w:t>
      </w:r>
    </w:p>
    <w:p w14:paraId="40DCF64C" w14:textId="038D7DBD" w:rsidR="00FE718B" w:rsidRPr="00295894" w:rsidRDefault="00FE718B" w:rsidP="00FE718B">
      <w:pPr>
        <w:rPr>
          <w:lang w:val="es-CO"/>
        </w:rPr>
      </w:pPr>
      <w:r w:rsidRPr="00295894">
        <w:rPr>
          <w:lang w:val="es-CO"/>
        </w:rPr>
        <w:t xml:space="preserve">De Cholula, de aquella Cholula de los templos, que dejó asombrado a Cortés, no quedan más que los restos de la pirámide de cuatro terrazas dos veces más grande que la famosa pirámide de Cheope. En </w:t>
      </w:r>
      <w:r w:rsidR="00295894" w:rsidRPr="00295894">
        <w:rPr>
          <w:lang w:val="es-CO"/>
        </w:rPr>
        <w:t>Xochicalco</w:t>
      </w:r>
      <w:r w:rsidRPr="00295894">
        <w:rPr>
          <w:lang w:val="es-CO"/>
        </w:rPr>
        <w:t xml:space="preserve"> sólo está en pie, en la cumbre de su eminencia llena de túneles y arcos, el templo de granito cincelado, con las piezas enormes tan juntas que no se ve la unión, y la piedra tan dura que no se sabe ni con qué instrumento la pudieron cortar, ni con qué máquina la subieron tan arriba. En Centla, revueltas por la tierra, se ven las antiguas fortificaciones.</w:t>
      </w:r>
    </w:p>
    <w:p w14:paraId="25018736" w14:textId="4435AB5D" w:rsidR="00FE718B" w:rsidRPr="00295894" w:rsidRDefault="00FE718B" w:rsidP="00FE718B">
      <w:pPr>
        <w:rPr>
          <w:lang w:val="es-CO"/>
        </w:rPr>
      </w:pPr>
      <w:r w:rsidRPr="00295894">
        <w:rPr>
          <w:lang w:val="es-CO"/>
        </w:rPr>
        <w:t xml:space="preserve">El francés Charnay acaba de desenterrar en Tula una casa de veinticuatro cuartos, con quince escaleras tan bellas y caprichosas, que dice que son «obra de arrebatador interés». En la Quemada cubren el Cerro de los Edificios las ruinas de los bastimentos y cortinas de la fortaleza, los pedazos de las colosales columnas de pórfido. Mitla era la ciudad de los zapotecas: en Mitla están aún en toda su beldad les paredes del palacio donde el príncipe que iba siempre en hombros venía a decir al rey lo que mandaba hacer desde el cielo el dios que se creó a sí mismo, el Pitao–Cozaana. Sostenían el techo las columnas de vigas talladas, sin base ni capitel, que no se han caído todavía, y que parecen en aquella soledad más imponentes </w:t>
      </w:r>
      <w:r w:rsidRPr="00295894">
        <w:rPr>
          <w:lang w:val="es-CO"/>
        </w:rPr>
        <w:lastRenderedPageBreak/>
        <w:t>que las montañas que rodean el valle frondoso en que se levanta Mitla. De entre la maleza alta como los árboles, salen aquellas paredes tan hermosas, todas cubiertas de las más finas grecas y dibujos, sin curva ninguna, sino con rectas y ángulos compuestos con mucha gracia y majestad.</w:t>
      </w:r>
    </w:p>
    <w:p w14:paraId="597C19A9" w14:textId="59FBD85D" w:rsidR="00FE718B" w:rsidRPr="00295894" w:rsidRDefault="00FE718B" w:rsidP="00FE718B">
      <w:pPr>
        <w:rPr>
          <w:lang w:val="es-CO"/>
        </w:rPr>
      </w:pPr>
      <w:r w:rsidRPr="00295894">
        <w:rPr>
          <w:lang w:val="es-CO"/>
        </w:rPr>
        <w:t>Pero las ruinas más bellas de México no están por allí, sino por donde vivieron los mayas, que eran gente guerrera y de mucho poder, y recibían de los pueblos del mar visitas y embajadores. De los mayas de Oaxaca es la ciudad célebre de Palenque, con su palacio de muros fuertes cubiertos de piedras talladas, que figuran hombres</w:t>
      </w:r>
      <w:r w:rsidR="00F91F0C" w:rsidRPr="00295894">
        <w:rPr>
          <w:lang w:val="es-CO"/>
        </w:rPr>
        <w:t xml:space="preserve"> </w:t>
      </w:r>
      <w:r w:rsidRPr="00295894">
        <w:rPr>
          <w:lang w:val="es-CO"/>
        </w:rPr>
        <w:t>de cabeza de pico con la boca muy hacia afuera, vestidos de trajes de gran ornamento, y la cabeza con penachos de plumas. Es grandiosa la entrada del palacio, con las catorce puertas, y aquellos gigantes de piedra que hay entre una puerta y otra. Por dentro y fuera está el estuco que cubre la pared lleno de pinturas rojas, azules, negras y blancas. En el interior está el patio, rodeado de columnas. Y hay un templo de la Cruz, que se llama así, porque en una de las piedras están dos que parecen sacerdotes a los lados de una como cruz, tan alta como ellos; sólo que no es cruz cristiana, sino como la de los que creen en la religión de Buda, que también tiene su cruz. Pero ni el Palenque se puede comparar a las ruinas de los mayas yucatecos, que son más extrañas y hermosas.</w:t>
      </w:r>
    </w:p>
    <w:p w14:paraId="08F152A6" w14:textId="2DA84FDD" w:rsidR="00FE718B" w:rsidRPr="00295894" w:rsidRDefault="00FE718B" w:rsidP="00FE718B">
      <w:pPr>
        <w:rPr>
          <w:lang w:val="es-CO"/>
        </w:rPr>
      </w:pPr>
      <w:r w:rsidRPr="00295894">
        <w:rPr>
          <w:lang w:val="es-CO"/>
        </w:rPr>
        <w:t>Por Yucatán estuvo el imperio de aquellos príncipes mayas, que eran de pómulos anchos, y frente como la del hombre blanco de ahora. En Yucatán están las ruinas de Sayil, con su Casa Grande, de tres pisos, y con su escalera de diez varas de ancho. Está Labná, con aquel edificio curioso que tiene por cerca del techo una hilera de cráneos de piedra, y aquella otra ruina donde cargan dos hombres una gran esfera, de pie uno, y el otro arrodillado. En Yucatán está Izamal, donde se encontró aquella Cara Gigantesca, una cara de piedra de dos varas y más.</w:t>
      </w:r>
    </w:p>
    <w:p w14:paraId="603C5DEC" w14:textId="2D0C903A" w:rsidR="00FE718B" w:rsidRPr="00295894" w:rsidRDefault="00FE718B" w:rsidP="00FE718B">
      <w:pPr>
        <w:rPr>
          <w:lang w:val="es-CO"/>
        </w:rPr>
      </w:pPr>
      <w:r w:rsidRPr="00295894">
        <w:rPr>
          <w:lang w:val="es-CO"/>
        </w:rPr>
        <w:lastRenderedPageBreak/>
        <w:t>Y Kabah está allí también, la Kabah que conserva un arco, roto por arriba, que no se puede ver sin sentirse como lleno de gracia y nobleza. Pero las ciudades que celebran los libros del americano Stephens, de Brasseur de Bourbourg y de Charnay, de Le Plongeon y su atrevida mujer, del francés Nadaillac, son Uxmal y Chichén-Itzá, las ciudades de los palacios pintados, de las casas trabajadas lo mismo que el encaje, de los pozos profundos y los magníficos conventos. Uxmal está como a dos leguas de Mérida, que es la ciudad de ahora, celebrada por su lindo campo de henequén, y porque su gente es tan buena que recibe a los extranjeros como hermanos. En Uxmal son muchas las ruinas notables, y todas, como por todo México, están en las cumbre de las pirámides, como si fueran los edificios de más valor, que quedaron en pie cuando cayeron por tierra las habitaciones de fábrica más ligera. La casa más notable es la que llaman en los libros “del Gobernador”, que es toda de piedra ruda, con más de cien varas de frente y trece de ancho, y con las puertas ceñidas de un marco de madera trabajada con muy rica labor. A otra casa le dicen de las Tortugas, y es muy curiosa por cierto, porque la piedra imita una como empalizada, con una tortuga en relieve de trecho en trecho. La Casa de las Monjas sí es bella de veras: no es una casa sola, sino cuatro, que están</w:t>
      </w:r>
      <w:r w:rsidR="00F91F0C" w:rsidRPr="00295894">
        <w:rPr>
          <w:lang w:val="es-CO"/>
        </w:rPr>
        <w:t xml:space="preserve"> </w:t>
      </w:r>
      <w:r w:rsidRPr="00295894">
        <w:rPr>
          <w:lang w:val="es-CO"/>
        </w:rPr>
        <w:t xml:space="preserve">en lo alto de la pirámide. A una de las casas le dicen de la Culebra, porque por fuera tiene cortada en la piedra viva una serpiente enorme, que le da vuelta sobre vuelta a la casa entera: otra tiene cerca del tope de la pared una corona hecha de cabezas de ídolos, pero todas diferentes y de mucha expresión, y arregladas en grupos que son de arte verdadero, por lo mismo que parecen como puestas allí por la casualidad; y otro de los edificios tiene todavía cuatro de las diecisiete torres que en otro tiempo tuvo, y de las que se ven los arranques junto al techo, como la cáscara de una muela cariada. Y todavía tiene Uxmal la Casa del Adivino, pintada de colores diferentes, y la Casa del Enano, tan pequeña y bien tallada que es como una caja de China, de esas que </w:t>
      </w:r>
      <w:r w:rsidRPr="00295894">
        <w:rPr>
          <w:lang w:val="es-CO"/>
        </w:rPr>
        <w:lastRenderedPageBreak/>
        <w:t>tienen labradas en la madera centenares de figuras y tan graciosa que un viajero la llama “obra maestra de arte y elegancia”, y otro dice que “la Casa del Enano es bonita como una joya”.</w:t>
      </w:r>
    </w:p>
    <w:p w14:paraId="6248535F" w14:textId="373F0A40" w:rsidR="00FE718B" w:rsidRPr="00295894" w:rsidRDefault="00FE718B" w:rsidP="00FE718B">
      <w:pPr>
        <w:rPr>
          <w:lang w:val="es-CO"/>
        </w:rPr>
      </w:pPr>
      <w:r w:rsidRPr="00295894">
        <w:rPr>
          <w:lang w:val="es-CO"/>
        </w:rPr>
        <w:t>La ciudad de Chichén–Itzá es toda como la Casa del Enano. Es como un libro de piedra. Un libro roto, con las hojas por el suelo, hundidas en la maraña del monte, manchadas de fango, despedazadas. Están por tierra las quinientas columnas; las estatuas sin cabeza, al pie de las paredes a medio caer; las calles de la yerba que ha ido creciendo en tantos siglos, están tapiadas. Pero de lo que</w:t>
      </w:r>
      <w:r w:rsidR="006A4F00" w:rsidRPr="00295894">
        <w:rPr>
          <w:lang w:val="es-CO"/>
        </w:rPr>
        <w:t xml:space="preserve"> </w:t>
      </w:r>
      <w:r w:rsidRPr="00295894">
        <w:rPr>
          <w:lang w:val="es-CO"/>
        </w:rPr>
        <w:t>queda en pie, de cuanto se ve o se toca, nada hay que no tenga una pintura finísima de curvas bellas, o una escultura noble, de nariz recta y barba larga. En las pinturas de los muros está el cuento famoso de la guerra de los dos hermanos locos, que se pelearon por ver quién se quedaba, con la princesa Ara: hay procesiones de sacerdotes, de guerreros, de animales que parece que miran y conocen, de barcos con dos proas, de hombres de barba negra, de negros de pelo rizado; y todo con el perfil firme, y el color tan fresco y brillante como si aún corriera sangre por las venas de los artistas que dejaron escritas en jeroglíficos y en pinturas la historia del pueblo que echó sus barcos por las costas y ríos de todo Centroamérica, y supo de Asia por el Pacífico y de África por el Atlántico. Hay piedra en que un hombre en pie envía un rayo desde sus labios entreabiertos a otro hombre sentado. Hay grupos y símbolos que parecen contar, en una lengua que no se puede leer con el alfabeto indio incompleto del obispo Landa, los secretos del pueblo que construyó el Circo, el Castillo, el Palacio de las Monjas, el Caracol, el pozo de los sacrificios, lleno en lo hondo de una como piedra blanca, que acaso es la ceniza endurecida de los cuerpos de las vírgenes hermosas, que morían en ofrenda a su dios, sonriendo y cantando, como morían por el dios hebreo en el circo</w:t>
      </w:r>
      <w:r w:rsidR="006A4F00" w:rsidRPr="00295894">
        <w:rPr>
          <w:lang w:val="es-CO"/>
        </w:rPr>
        <w:t xml:space="preserve"> </w:t>
      </w:r>
      <w:r w:rsidRPr="00295894">
        <w:rPr>
          <w:lang w:val="es-CO"/>
        </w:rPr>
        <w:t xml:space="preserve">de Roma las vírgenes cristianas, como moría por el dios egipcio, coronada de flores y seguida del pueblo, la virgen más bella, </w:t>
      </w:r>
      <w:r w:rsidRPr="00295894">
        <w:rPr>
          <w:lang w:val="es-CO"/>
        </w:rPr>
        <w:lastRenderedPageBreak/>
        <w:t>sacrificada al agua del río Nilo. ¿Quién trabajó como el encaje las estatuas de Chichén-Itzá? ¿Adónde ha ido, adónde, el pueblo fuerte y gracioso que ideó la casa redonda del Caracol; la casita tallada del Enano, la culebra grandiosa de la Casa de las Monjas en Uxmal? ¡Qué novela tan linda la historia de América!</w:t>
      </w:r>
    </w:p>
    <w:p w14:paraId="13B9E335" w14:textId="77777777" w:rsidR="006A4F00" w:rsidRPr="00295894" w:rsidRDefault="006A4F00">
      <w:pPr>
        <w:rPr>
          <w:lang w:val="es-CO"/>
        </w:rPr>
      </w:pPr>
      <w:r w:rsidRPr="00295894">
        <w:rPr>
          <w:lang w:val="es-CO"/>
        </w:rPr>
        <w:br w:type="page"/>
      </w:r>
    </w:p>
    <w:p w14:paraId="7859A48B" w14:textId="19623CE9" w:rsidR="00FE718B" w:rsidRPr="00295894" w:rsidRDefault="006A4F00" w:rsidP="006A4F00">
      <w:pPr>
        <w:pStyle w:val="Ttulo1"/>
        <w:rPr>
          <w:lang w:val="es-CO"/>
        </w:rPr>
      </w:pPr>
      <w:bookmarkStart w:id="6" w:name="_Toc214317830"/>
      <w:r w:rsidRPr="00295894">
        <w:rPr>
          <w:lang w:val="es-CO"/>
        </w:rPr>
        <w:lastRenderedPageBreak/>
        <w:t>TERCER CUADERNO</w:t>
      </w:r>
      <w:bookmarkEnd w:id="6"/>
    </w:p>
    <w:p w14:paraId="05DDBB81" w14:textId="69FED1FA" w:rsidR="00FE718B" w:rsidRPr="00295894" w:rsidRDefault="006A4F00" w:rsidP="006A4F00">
      <w:pPr>
        <w:pStyle w:val="Ttulo2"/>
        <w:rPr>
          <w:lang w:val="es-CO"/>
        </w:rPr>
      </w:pPr>
      <w:bookmarkStart w:id="7" w:name="_Toc214317831"/>
      <w:r w:rsidRPr="00295894">
        <w:rPr>
          <w:lang w:val="es-CO"/>
        </w:rPr>
        <w:t>EL PADRE DE LAS CASAS</w:t>
      </w:r>
      <w:bookmarkEnd w:id="7"/>
    </w:p>
    <w:p w14:paraId="266EEBE0" w14:textId="08791A70" w:rsidR="00FE718B" w:rsidRPr="00295894" w:rsidRDefault="00FE718B" w:rsidP="00FE718B">
      <w:pPr>
        <w:rPr>
          <w:lang w:val="es-CO"/>
        </w:rPr>
      </w:pPr>
      <w:r w:rsidRPr="00295894">
        <w:rPr>
          <w:lang w:val="es-CO"/>
        </w:rPr>
        <w:t>Cuatro siglos es mucho, son cuatrocientos años. Cuatrocientos años hace que vivió el Padre las Casas, y parece que está vivo todavía, porque fue bueno. No se puede ver un lirio sin pensar en el Padre las Casas, porque con la bondad se le fue poniendo de lirio el color, y dicen que era hermoso verlo escribir, con su túnica blanca, sentado en su sillón de tachuelas, peleando con la pluma de ave porque no escribía de prisa. Y otras veces se levantaba del sillón, como si le quemase: se apretaba las sienes con las dos manos, andaba a pasos grandes por la celda, y parecía como si tuviera un gran dolor. Era que estaba escribiendo, en su libro famoso de la Destrucción de las Indias, los horrores que vio en las Américas cuando vino de España la gente a la conquista. Se le encendían los ojos, y se volvía a sentar, de codos en la mesa, con la cara llena de lágrimas. Así pasó la vida, defendiendo a los indios.</w:t>
      </w:r>
    </w:p>
    <w:p w14:paraId="085BCA11" w14:textId="28F7DE5B" w:rsidR="00FE718B" w:rsidRPr="00295894" w:rsidRDefault="00FE718B" w:rsidP="00FE718B">
      <w:pPr>
        <w:rPr>
          <w:lang w:val="es-CO"/>
        </w:rPr>
      </w:pPr>
      <w:r w:rsidRPr="00295894">
        <w:rPr>
          <w:lang w:val="es-CO"/>
        </w:rPr>
        <w:t>Aprendió en España a licenciado, que era algo en aquellos tiempos, y vino con Colón a la isla Española en un barco de aquellos de velas infladas y como cáscara de nuez.</w:t>
      </w:r>
    </w:p>
    <w:p w14:paraId="5F9A7CC8" w14:textId="2BB721C4" w:rsidR="00FE718B" w:rsidRPr="00295894" w:rsidRDefault="00FE718B" w:rsidP="00FE718B">
      <w:pPr>
        <w:rPr>
          <w:lang w:val="es-CO"/>
        </w:rPr>
      </w:pPr>
      <w:r w:rsidRPr="00295894">
        <w:rPr>
          <w:lang w:val="es-CO"/>
        </w:rPr>
        <w:t>Hablaba mucho a bordo, y con muchos latines. Decían</w:t>
      </w:r>
      <w:r w:rsidR="006A4F00" w:rsidRPr="00295894">
        <w:rPr>
          <w:lang w:val="es-CO"/>
        </w:rPr>
        <w:t xml:space="preserve"> </w:t>
      </w:r>
      <w:r w:rsidRPr="00295894">
        <w:rPr>
          <w:lang w:val="es-CO"/>
        </w:rPr>
        <w:t>los marineros que era grande su saber para un mozo de veinticuatro años. El sol, lo veía él siempre salir sobre cubierta. Iba alegre en el barco, como aquel que va a ver maravillas. Pero desde que llegó, empezó a hablar poco. La tierra, sí, era muy hermosa, y se vivía como en una flor:</w:t>
      </w:r>
      <w:r w:rsidR="006A4F00" w:rsidRPr="00295894">
        <w:rPr>
          <w:lang w:val="es-CO"/>
        </w:rPr>
        <w:t xml:space="preserve"> </w:t>
      </w:r>
      <w:r w:rsidRPr="00295894">
        <w:rPr>
          <w:lang w:val="es-CO"/>
        </w:rPr>
        <w:t xml:space="preserve">¡pero aquellos conquistadores asesinos debían de venir del infierno, no de España! Español era él también, y su padre, y su madre; pero él no salía por las islas Lucayas a robarse a los indios libres: ¡porque en diez años ya no quedaba indio vivo de los tres millones, o más, que hubo en la Española!: él no los iba cazando con perros </w:t>
      </w:r>
      <w:r w:rsidRPr="00295894">
        <w:rPr>
          <w:lang w:val="es-CO"/>
        </w:rPr>
        <w:lastRenderedPageBreak/>
        <w:t>hambrientos, para matarlos a trabajo en las minas: él no les quemaba las manos y los pies cuando se sentaban porque no podían andar, o se les caía el pico porque ya no tenían fuerzas: él no los azotaba, hasta verlos desmayar, porque no sabían decirle a su amo donde había más oro: él no se gozaba con sus amigos, a la hora de comer, porque el indio de la mesa no pudo con la carga que traía de la mina, y le mandó cortar en castigo las orejas: él no se ponía el jubón de lujo, y aquella capa que llamaban ferreruelo, para ir muy galán a la plaza a las doce, a ver la quema que mandaba hacer la justicia del gobernador, la quema de los cinco indios. El los vio quemar, los vio mirar con desprecio desde la hoguera a sus verdugos; y ya nunca se</w:t>
      </w:r>
      <w:r w:rsidR="006A4F00" w:rsidRPr="00295894">
        <w:rPr>
          <w:lang w:val="es-CO"/>
        </w:rPr>
        <w:t xml:space="preserve"> </w:t>
      </w:r>
      <w:r w:rsidRPr="00295894">
        <w:rPr>
          <w:lang w:val="es-CO"/>
        </w:rPr>
        <w:t>puso más que el jubón negro ni cargó caña de oro, como los otros licenciados ricos y regordetes, sino que se fue a consolar a los indios por el monte, sin más ayuda que su bastón de rama de árbol.</w:t>
      </w:r>
    </w:p>
    <w:p w14:paraId="44B1F2E0" w14:textId="78D65B33" w:rsidR="00FE718B" w:rsidRPr="00295894" w:rsidRDefault="00FE718B" w:rsidP="00FE718B">
      <w:pPr>
        <w:rPr>
          <w:lang w:val="es-CO"/>
        </w:rPr>
      </w:pPr>
      <w:r w:rsidRPr="00295894">
        <w:rPr>
          <w:lang w:val="es-CO"/>
        </w:rPr>
        <w:t xml:space="preserve">Al monte se habían ido, a defenderse, cuantos indios de honor quedaban en La Española. Como amigos habían recibido ellos a los hombres blancos de las barbas: ellos les habían regalado con su miel y su maíz, y el mismo rey Behechío le dio de mujer a un español hermoso su hija Higuemota, que era como la torcaza y como la palma real: ellos les habían enseñado sus montañas de oro, y sus ríos de agua de oro, y sus adornos, todos de oro fino, y les habían puesto sobre la coraza y guanteletes de la armadura pulseras de las suyas, y collares de oro: ¡y aquellos hombres crueles los cargaban de cadenas; les quitaban sus indias, y sus hijos; los metían en lo hondo de la mina, a halar la carga de piedra con la frente; se los repartían, y los marcaban con el hierro, como esclavos!: en la carne viva los marcaban con el hierro. En aquel país de pájaros y de frutas los hombres eran bellos y amables; pero no eran fuertes. Tenían el pensamiento azul como el cielo, y claro </w:t>
      </w:r>
      <w:r w:rsidR="00167CD6" w:rsidRPr="00295894">
        <w:rPr>
          <w:lang w:val="es-CO"/>
        </w:rPr>
        <w:t>cómo</w:t>
      </w:r>
      <w:r w:rsidRPr="00295894">
        <w:rPr>
          <w:lang w:val="es-CO"/>
        </w:rPr>
        <w:t xml:space="preserve"> el arroyo; pero no sabían matar, forrados de hierro, con el arcabuz cargado de pólvora. </w:t>
      </w:r>
      <w:r w:rsidRPr="00295894">
        <w:rPr>
          <w:lang w:val="es-CO"/>
        </w:rPr>
        <w:lastRenderedPageBreak/>
        <w:t>Con huesos de frutas y con gajos de mamey no se puede atravesar una coraza.</w:t>
      </w:r>
    </w:p>
    <w:p w14:paraId="3DF93147" w14:textId="77777777" w:rsidR="00FE718B" w:rsidRPr="00295894" w:rsidRDefault="00FE718B" w:rsidP="00FE718B">
      <w:pPr>
        <w:rPr>
          <w:lang w:val="es-CO"/>
        </w:rPr>
      </w:pPr>
      <w:r w:rsidRPr="00295894">
        <w:rPr>
          <w:lang w:val="es-CO"/>
        </w:rPr>
        <w:t>Caían, como las plumas y las hojas. Morían de pena, de furia, de fatiga, de hambre, de mordidas de perros…</w:t>
      </w:r>
    </w:p>
    <w:p w14:paraId="5D38691B" w14:textId="73B969D6" w:rsidR="00FE718B" w:rsidRPr="00295894" w:rsidRDefault="00FE718B" w:rsidP="00FE718B">
      <w:pPr>
        <w:rPr>
          <w:lang w:val="es-CO"/>
        </w:rPr>
      </w:pPr>
      <w:r w:rsidRPr="00295894">
        <w:rPr>
          <w:lang w:val="es-CO"/>
        </w:rPr>
        <w:t>Ya en la isla lo conocían todos, y en España hablaban de él. Era flaco, y de nariz muy larga, y la ropa se le caía del cuerpo, y no tenía más poder que el de su corazón; pero de casa en casa andaba echando en cara a los encomenderos la muerte de los indios de las encomiendas; iba a palacio, a pedir al gobernador que mandase cumplir las ordenanzas reales; esperaba en el portal de la audiencia a los oidores, caminando de prisa, con las manos a la espalda, para decirles que venía lleno de espanto, que había visto morir a seis mil niños indios en tres meses. Y los oidores le decían: “Cálmese, licenciado, que ya se hará justicia”: se echaban el ferreruelo al hombro, y se iban a merendar con los encomenderos, que eran los ricos del país, y tenían buen vino y buena miel de Alcarria. Ni merienda ni sueño había para las Casas: sentía en sus carnes mismas los dientes de los molosos que los encomenderos tenían sin comer, para que con el apetito les buscasen mejor a los indios cimarrones: le parecía que era su mano la que chorreaba sangre, cuando sabía que, porque no pudo con la pala, le habían cortado a un indio la mano: creía que él era el culpable de toda la crueldad, porque no la remediaba; sintió como que se iluminaba y crecía, y como que</w:t>
      </w:r>
      <w:r w:rsidR="006A4F00" w:rsidRPr="00295894">
        <w:rPr>
          <w:lang w:val="es-CO"/>
        </w:rPr>
        <w:t xml:space="preserve"> </w:t>
      </w:r>
      <w:r w:rsidRPr="00295894">
        <w:rPr>
          <w:lang w:val="es-CO"/>
        </w:rPr>
        <w:t>eran sus hijos todos los indios americanos. De abogado no tenía autoridad, y lo dejaban solo: de sacerdote tendría la fuerza de la Iglesia, y volvería a España, y daría los recados del cielo, y si la corte no acababa con el asesinato, con el tormento, con la esclavitud, con las minas, haría temblar a la corte. Y el día en que entró de sacerdote, toda la isla fue a verlo, con el asombro de que tomara aquella carrera un licenciado de fortuna: y las indias le echaron al pasar a sus hijitos, a que le besasen los hábitos.</w:t>
      </w:r>
    </w:p>
    <w:p w14:paraId="58251D27" w14:textId="2AA046EC" w:rsidR="00FE718B" w:rsidRPr="00295894" w:rsidRDefault="00FE718B" w:rsidP="00FE718B">
      <w:pPr>
        <w:rPr>
          <w:lang w:val="es-CO"/>
        </w:rPr>
      </w:pPr>
      <w:r w:rsidRPr="00295894">
        <w:rPr>
          <w:lang w:val="es-CO"/>
        </w:rPr>
        <w:lastRenderedPageBreak/>
        <w:t>Entonces empezó su medio siglo de pelea, para que los indios no fuesen esclavos; de pelea en las Américas; de pelea en Madrid; de pelea con el rey mismo: contra España toda, él solo, de pelea… La reina, allá en España, dicen que era buena, y mandó a un gobernador que sacase a los indios de la esclavitud; pero los encomenderos le dieron al gobernador buen vino, y muchos regalos, y su porción en las ganancias, y fueron más que nunca los muertos, las manos cortadas, los siervos de las encomiendas, los que se echaban de cabeza al fondo de las minas. “Yo, he visto traer a centenares maniatadas a estas amables criaturas, y darles muerte a todas juntas, como a las ovejas”… ¡Al rey había que ir a pedir justicia, al rey Fernando de Aragón! Se embarcó en la galera de tres palos, y se fue a ver al rey.</w:t>
      </w:r>
    </w:p>
    <w:p w14:paraId="2046F586" w14:textId="61CD97A3" w:rsidR="00FE718B" w:rsidRPr="00295894" w:rsidRDefault="00FE718B" w:rsidP="00FE718B">
      <w:pPr>
        <w:rPr>
          <w:lang w:val="es-CO"/>
        </w:rPr>
      </w:pPr>
      <w:r w:rsidRPr="00295894">
        <w:rPr>
          <w:lang w:val="es-CO"/>
        </w:rPr>
        <w:t>Seis veces fue a España, con la fuerza de su virtud, aquel padre que “no probaba carne”. Ni al rey le tenía él miedo, ni a la tempestad…Si en Madrid estaba el rey, antes que a la posada a descansar del viaje, iba al palacio. Si estaba en Viena, cuando el rey Carlos de los españoles era emperador de Alemania, se ponía un hábito nuevo, y se iba a Viena. Si era su enemigo Fonseca el que mandaba en la junta de abogados y clérigos que tenía el rey para las cosas de América, a su enemigo se iba a ver, y a ponerle pleito al Consejo de Indias. Si el cronista Oviedo, el de la “Natural Historia de las Indias”, había escrito de los americanos las falsedades que los que tenían las encomiendas le mandaban poner, le decía a Oviedo mentiroso, aunque le estuviera el rey pagando por escribir las mentiras. Si Sepúlveda, que era el maestro del rey Felipe, defendía en sus «Conclusiones»</w:t>
      </w:r>
      <w:r w:rsidR="006A4F00" w:rsidRPr="00295894">
        <w:rPr>
          <w:lang w:val="es-CO"/>
        </w:rPr>
        <w:t xml:space="preserve"> </w:t>
      </w:r>
      <w:r w:rsidRPr="00295894">
        <w:rPr>
          <w:lang w:val="es-CO"/>
        </w:rPr>
        <w:t xml:space="preserve">el derecho de la corona a repartir como siervos, y a dar muerte a los indios, porque no eran cristianos, a Sepúlveda le decía que no tenían culpa de estar sin la cristiandad los que no sabían que hubiera Cristo, ni conocían las lenguas en que de Cristo se hablaba, ni tenían más noticia de Cristo que la que les habían llevado </w:t>
      </w:r>
      <w:r w:rsidRPr="00295894">
        <w:rPr>
          <w:lang w:val="es-CO"/>
        </w:rPr>
        <w:lastRenderedPageBreak/>
        <w:t>los arcabuces. Y si el rey en persona le arrugaba las cejas, como para cortarle el discurso, crecía unas cuantas pulgadas a la vista del rey, se le ponía ronca y fuerte la voz, le temblaba</w:t>
      </w:r>
      <w:r w:rsidR="006A4F00" w:rsidRPr="00295894">
        <w:rPr>
          <w:lang w:val="es-CO"/>
        </w:rPr>
        <w:t xml:space="preserve"> </w:t>
      </w:r>
      <w:r w:rsidRPr="00295894">
        <w:rPr>
          <w:lang w:val="es-CO"/>
        </w:rPr>
        <w:t>en el puño el sombrero, y al rey le decía, cara a cara, que el que manda a los hombres ha de cuidar de ellos, y si no los sabe cuidar, no los puede mandar, y que lo había de oír en paz, porque él no venía con manchas de oro en el vestido blanco, ni traía más defensa que la cruz…</w:t>
      </w:r>
    </w:p>
    <w:p w14:paraId="3814DD88" w14:textId="3C0D24A1" w:rsidR="00FE718B" w:rsidRPr="00295894" w:rsidRDefault="00FE718B" w:rsidP="00FE718B">
      <w:pPr>
        <w:rPr>
          <w:lang w:val="es-CO"/>
        </w:rPr>
      </w:pPr>
      <w:r w:rsidRPr="00295894">
        <w:rPr>
          <w:lang w:val="es-CO"/>
        </w:rPr>
        <w:t>Y a Sepúlveda, que ya era confesor de Felipe II, le decía: “Tú eres disputador famoso, y te llaman el Livio de España por tus historias; pero yo no tengo miedo al elocuente que habla contra su corazón, y que defiende la maldad, y te desafío a que me pruebes en plática abierta que los indios son malhechores y demonios, cuando son claros y buenos como la luz del día, e inofensivos y sencillos como las mariposas”. Y duró cinco días la plática con Sepúlveda. Sepúlveda empezó con desdén, y acabó turbado. El clérigo lo oía con la cabeza baja y los labios temblorosos, y se le veía hincharse la frente. En cuanto Sepúlveda se sentaba satisfecho, como el que hincó el alfiler donde quiso, se ponía el clérigo en pie, magnífico, regañón, confuso, apresurado. “¡No es verdad que los indios de México mataran cincuenta mil en sacrificios al año, sino veinte apenas, que es menos de lo que mata España en la horca!” “¡No es verdad que sean gente bárbara y de pecados horribles, porque no hay pecado suyo que no lo tengamos más los europeos; ni somos nosotros quién, con todos nuestros</w:t>
      </w:r>
      <w:r w:rsidR="006A4F00" w:rsidRPr="00295894">
        <w:rPr>
          <w:lang w:val="es-CO"/>
        </w:rPr>
        <w:t xml:space="preserve"> </w:t>
      </w:r>
      <w:r w:rsidRPr="00295894">
        <w:rPr>
          <w:lang w:val="es-CO"/>
        </w:rPr>
        <w:t>cañones y nuestra avaricia, para comparamos con ellos en tiernos y amigables; ni es para tratado como a fiera un pueblo que tiene virtudes, y poetas, y oficios, y gobierno, y artes!” “¡No es verdad, sino, iniquidad, que el modo mejor que tenga el rey para hacerse de súbditos sea exterminarlos, ni el modo mejor de enseñar la religión a un indio sea echarlo en nombre de la religión a los trabajos de las bestias; y quitarle los hijos y lo que tiene de comer; y ponerlo a halar de la carga con la frente como los bueyes!”</w:t>
      </w:r>
      <w:r w:rsidR="00DA4E08" w:rsidRPr="00295894">
        <w:rPr>
          <w:lang w:val="es-CO"/>
        </w:rPr>
        <w:t xml:space="preserve"> </w:t>
      </w:r>
      <w:r w:rsidRPr="00295894">
        <w:rPr>
          <w:lang w:val="es-CO"/>
        </w:rPr>
        <w:t xml:space="preserve">Y citaba </w:t>
      </w:r>
      <w:r w:rsidRPr="00295894">
        <w:rPr>
          <w:lang w:val="es-CO"/>
        </w:rPr>
        <w:lastRenderedPageBreak/>
        <w:t>versículos de la Biblia, artículos de la ley, ejemplos de la historia, párrafos de los autores latinos, todo revuelto y de gran hermosura, como caen las aguas de un torrente, arrastrando en la espuma las piedras y las alimañas del monte…</w:t>
      </w:r>
    </w:p>
    <w:p w14:paraId="1383793C" w14:textId="77777777" w:rsidR="00FE718B" w:rsidRPr="00295894" w:rsidRDefault="00FE718B" w:rsidP="00FE718B">
      <w:pPr>
        <w:rPr>
          <w:lang w:val="es-CO"/>
        </w:rPr>
      </w:pPr>
      <w:r w:rsidRPr="00295894">
        <w:rPr>
          <w:lang w:val="es-CO"/>
        </w:rPr>
        <w:t>Y como él era tan sagaz que no decía cosa que pudiera ofender al rey ni a la Inquisición, sino que pedía la bondad con los indios para bien del rey, y para que se hiciesen más de veras cristianos, no tenían los de la corte modo de negársele a las claras, sino que fingían estimarle mucho el celo, y una vez le daban el título de “Protector Universal de los Indios”, con la firma de Fernando, pero sin modo de que le acatasen la autoridad de proteger…</w:t>
      </w:r>
    </w:p>
    <w:p w14:paraId="26092BE1" w14:textId="087FBE7B" w:rsidR="00FE718B" w:rsidRPr="00295894" w:rsidRDefault="00FE718B" w:rsidP="00FE718B">
      <w:pPr>
        <w:rPr>
          <w:lang w:val="es-CO"/>
        </w:rPr>
      </w:pPr>
      <w:r w:rsidRPr="00295894">
        <w:rPr>
          <w:lang w:val="es-CO"/>
        </w:rPr>
        <w:t>Y por fin le encargaron, como por entretenerlo, que pidiese las leyes que le parecían a él bien para los indios,</w:t>
      </w:r>
      <w:r w:rsidR="00DA4E08" w:rsidRPr="00295894">
        <w:rPr>
          <w:lang w:val="es-CO"/>
        </w:rPr>
        <w:t xml:space="preserve"> </w:t>
      </w:r>
      <w:r w:rsidRPr="00295894">
        <w:rPr>
          <w:lang w:val="es-CO"/>
        </w:rPr>
        <w:t>“¡</w:t>
      </w:r>
      <w:r w:rsidR="00167CD6" w:rsidRPr="00295894">
        <w:rPr>
          <w:lang w:val="es-CO"/>
        </w:rPr>
        <w:t>cuántas</w:t>
      </w:r>
      <w:r w:rsidRPr="00295894">
        <w:rPr>
          <w:lang w:val="es-CO"/>
        </w:rPr>
        <w:t xml:space="preserve"> leyes quisiera, pues que por ley más o menos no hemos de pelear!”, y él las escribía, y las mandaba el rey cumplir, pero en el barco iba la ley, y el modo de desobedecerla. El rey le daba audiencia, y hacía como que le tomaba consejo; pero luego entraba Sepúlveda, con sus pies blandos y sus ojos de zorra, a traer los recados de los que mandaban los galeones, Y lo que se hacía de verdad era lo que decía Sepúlveda. Las Casas lo sabía, lo sabía bien; pero ni bajó el tono, ni se cansó de acusar, ni de llamar crimen a lo que era, ni de contar en su “Descripción” las “crueldades”, para que el rey mandara al menos que no fuesen tantas, por la vergüenza de que las supiera el mundo. El nombre de los malos no lo decía, porque era noble y les tuvo compasión. Y escribía como hablaba, con la letra fuerte y desigual, llena de chispazos de tinta, como caballo que lleva de jinete a quien quiere llegar pronto, y va levantando el polvo y sacando luces de la piedra…</w:t>
      </w:r>
    </w:p>
    <w:p w14:paraId="07A604E5" w14:textId="10D0F009" w:rsidR="00FE718B" w:rsidRPr="00295894" w:rsidRDefault="00FE718B" w:rsidP="00FE718B">
      <w:pPr>
        <w:rPr>
          <w:lang w:val="es-CO"/>
        </w:rPr>
      </w:pPr>
      <w:r w:rsidRPr="00295894">
        <w:rPr>
          <w:lang w:val="es-CO"/>
        </w:rPr>
        <w:t xml:space="preserve">Fue obispo por fin, pero no de Cusco, que era obispado rico, sino de Chiapas, donde por lo lejos que estaba el virrey, vivían los indios en </w:t>
      </w:r>
      <w:r w:rsidRPr="00295894">
        <w:rPr>
          <w:lang w:val="es-CO"/>
        </w:rPr>
        <w:lastRenderedPageBreak/>
        <w:t>mayor esclavitud. Fue a Chiapas, a llorar con los indios; pero no sólo a llorar, porque con lágrimas y quejas no se vence a los pícaros, sino a acusarlos sin miedo, a negarles la iglesia a los españoles que no cumplían con la ley nueva que mandaba poner libres a</w:t>
      </w:r>
      <w:r w:rsidR="00DA4E08" w:rsidRPr="00295894">
        <w:rPr>
          <w:lang w:val="es-CO"/>
        </w:rPr>
        <w:t xml:space="preserve"> </w:t>
      </w:r>
      <w:r w:rsidRPr="00295894">
        <w:rPr>
          <w:lang w:val="es-CO"/>
        </w:rPr>
        <w:t>los indios, a hablar en los consejos del ayuntamiento, con discursos que eran a la vez tiernos y terribles, y dejaban a los encomenderos atrevidos como los árboles cuando ha pasado el vendaval. Pero los encomenderos podían más que él, porque tenían el gobierno de su lado; y le componían cantares en que le decían traidor y español malo; y le daban de noche músicas de cencerro, y le disparaban arcabuces a la puerta para ponerlo en temor, y le rodeaban el convento armados, –todos armados, contra un viejo flaco y solo. Y hasta le salieron al camino de Ciudad Real para que no volviera a entrar en la población. El venía a pie, con su bastón, y con dos españoles buenos, y un negro que lo quería como a padre suyo: porque es verdad que las Casas por el amor de los indios, aconsejó al principio de la conquista que se siguiese trayendo esclavos negros, que resistían mejor el calor; pero luego que los vio padecer, se golpeaba el pecho, y decía: “¡con mi sangre quisiera pagar el pecado de aquel consejo que di por mi amor a los indios!” Con su negro cariñoso venía, y los dos españoles buenos. Venía tal vez de ver cómo salvaba a la pobre india que se le abrazó a las rodillas a la puerta de su templo mexicano, loca de dolor porque los españoles le habían matado al marido de su corazón, que fue de noche a rezarles a los dioses: ¡y vio de pronto las Casas</w:t>
      </w:r>
      <w:r w:rsidR="00DA4E08" w:rsidRPr="00295894">
        <w:rPr>
          <w:lang w:val="es-CO"/>
        </w:rPr>
        <w:t xml:space="preserve"> </w:t>
      </w:r>
      <w:r w:rsidRPr="00295894">
        <w:rPr>
          <w:lang w:val="es-CO"/>
        </w:rPr>
        <w:t>que eran indios los centinelas que los españoles le habían echado para que no entrase! ¡</w:t>
      </w:r>
      <w:r w:rsidR="00167CD6" w:rsidRPr="00295894">
        <w:rPr>
          <w:lang w:val="es-CO"/>
        </w:rPr>
        <w:t>Él</w:t>
      </w:r>
      <w:r w:rsidRPr="00295894">
        <w:rPr>
          <w:lang w:val="es-CO"/>
        </w:rPr>
        <w:t xml:space="preserve"> les daba a los indios su vida, y los indios venían a atacar a su salvador, porque se lo mandaban los que los azotaban! Y no se quejó, sino que dijo así: “Pues por eso, hijos míos, os tengo de defender más, porque os tienen tan martirizados que no tenéis ya valor ni para agradecer”. Y los indios, llorando, se echaron a sus pies, y le pidieron perdón. Y, entró en Ciudad Real, donde los encomenderos lo esperaban, armados de arcabuz y cañón, como para </w:t>
      </w:r>
      <w:r w:rsidRPr="00295894">
        <w:rPr>
          <w:lang w:val="es-CO"/>
        </w:rPr>
        <w:lastRenderedPageBreak/>
        <w:t xml:space="preserve">ir a la guerra. Casi a escondidas tuvo que embarcarlo para España el virrey, porque los encomenderos lo querían matar. </w:t>
      </w:r>
      <w:r w:rsidR="00167CD6" w:rsidRPr="00295894">
        <w:rPr>
          <w:lang w:val="es-CO"/>
        </w:rPr>
        <w:t>Él</w:t>
      </w:r>
      <w:r w:rsidRPr="00295894">
        <w:rPr>
          <w:lang w:val="es-CO"/>
        </w:rPr>
        <w:t xml:space="preserve"> se fue a su convento, a pelear, a defender, a llorar, a escribir. Y murió, sin cansarse, a los noventa y dos años.</w:t>
      </w:r>
    </w:p>
    <w:p w14:paraId="54A9A3B9" w14:textId="77777777" w:rsidR="00DA4E08" w:rsidRPr="00295894" w:rsidRDefault="00DA4E08">
      <w:pPr>
        <w:rPr>
          <w:lang w:val="es-CO"/>
        </w:rPr>
      </w:pPr>
      <w:r w:rsidRPr="00295894">
        <w:rPr>
          <w:lang w:val="es-CO"/>
        </w:rPr>
        <w:br w:type="page"/>
      </w:r>
    </w:p>
    <w:p w14:paraId="440EF2BC" w14:textId="77F9FF60" w:rsidR="00FE718B" w:rsidRPr="00295894" w:rsidRDefault="00DA4E08" w:rsidP="00DA4E08">
      <w:pPr>
        <w:pStyle w:val="Ttulo1"/>
        <w:rPr>
          <w:lang w:val="es-CO"/>
        </w:rPr>
      </w:pPr>
      <w:bookmarkStart w:id="8" w:name="_Toc214317832"/>
      <w:r w:rsidRPr="00295894">
        <w:rPr>
          <w:lang w:val="es-CO"/>
        </w:rPr>
        <w:lastRenderedPageBreak/>
        <w:t>CUARTO CUADERNO</w:t>
      </w:r>
      <w:bookmarkEnd w:id="8"/>
    </w:p>
    <w:p w14:paraId="0C82F1B6" w14:textId="0B4D9DEB" w:rsidR="00FE718B" w:rsidRPr="00295894" w:rsidRDefault="00DA4E08" w:rsidP="00DA4E08">
      <w:pPr>
        <w:pStyle w:val="Ttulo2"/>
        <w:rPr>
          <w:lang w:val="es-CO"/>
        </w:rPr>
      </w:pPr>
      <w:bookmarkStart w:id="9" w:name="_Toc214317833"/>
      <w:r w:rsidRPr="00295894">
        <w:rPr>
          <w:lang w:val="es-CO"/>
        </w:rPr>
        <w:t>CUENTOS DE ELEFANTES</w:t>
      </w:r>
      <w:bookmarkEnd w:id="9"/>
    </w:p>
    <w:p w14:paraId="0EBC755A" w14:textId="0B9E4DAC" w:rsidR="00FE718B" w:rsidRPr="00295894" w:rsidRDefault="00FE718B" w:rsidP="00FE718B">
      <w:pPr>
        <w:rPr>
          <w:lang w:val="es-CO"/>
        </w:rPr>
      </w:pPr>
      <w:r w:rsidRPr="00295894">
        <w:rPr>
          <w:lang w:val="es-CO"/>
        </w:rPr>
        <w:t>De África cuentan ahora muchas cosas extrañas, porque anda por allí la gente europea descubriendo el país, y los pueblos de Europa quieren mandar en aquella tierra rica, donde con el calor del sol crecen plantas de esencia y alimento, y otras que dan fibras de hacer telas, y hay oro y diamantes, y elefantes que son una riqueza, porque en todo el mundo se vende muy caro el marfil de sus colmillos. Cuentan muchas cosas del valor con que se defienden los negros, y de las guerras en que andan, como todos los pueblos cuando empiezan a vivir, que pelean por ver quién es más fuerte, o por quitar a su vecino lo que quieren tener ellos. En estas guerras quedan de esclavos los prisioneros que tomó en la pelea el vencedor, que los vende a los moros infames que andan por allá buscando prisioneros que comprar, y luego los venden en las tierras moras. De Europa van a África hombres buenos, que no quieren que haya en el mundo estas ventas de hombres; y otros van por el ansia de saber, y viven años entre las tribus bravas, hasta que encuentran una yerba rara, o un pájaro que nunca se ha visto, o el lago de donde nace un río: y otros</w:t>
      </w:r>
      <w:r w:rsidR="00DA4E08" w:rsidRPr="00295894">
        <w:rPr>
          <w:lang w:val="es-CO"/>
        </w:rPr>
        <w:t xml:space="preserve"> </w:t>
      </w:r>
      <w:r w:rsidRPr="00295894">
        <w:rPr>
          <w:lang w:val="es-CO"/>
        </w:rPr>
        <w:t xml:space="preserve">van de tropa, a sueldo del Khedive que manda en Egipto, a ver </w:t>
      </w:r>
      <w:r w:rsidR="00167CD6" w:rsidRPr="00295894">
        <w:rPr>
          <w:lang w:val="es-CO"/>
        </w:rPr>
        <w:t>cómo</w:t>
      </w:r>
      <w:r w:rsidRPr="00295894">
        <w:rPr>
          <w:lang w:val="es-CO"/>
        </w:rPr>
        <w:t xml:space="preserve"> echan de la tierra a un peleador famoso que llaman el Mahdí, y dice que él debe gobernar, porque él es moro libre y amigo de los pobres, no como el Khedive, que manda como criado del Sultán turco extranjero, y alquila peleadores cristianos para pelear contra el moro del país, y quitar la tierra a los negros sudaneses. En esas guerras dicen que murió un inglés muy valiente, aquel</w:t>
      </w:r>
      <w:r w:rsidR="00DA4E08" w:rsidRPr="00295894">
        <w:rPr>
          <w:lang w:val="es-CO"/>
        </w:rPr>
        <w:t xml:space="preserve"> </w:t>
      </w:r>
      <w:r w:rsidRPr="00295894">
        <w:rPr>
          <w:lang w:val="es-CO"/>
        </w:rPr>
        <w:t xml:space="preserve">«Gordon el chino», que no era chino, sino muy blanco y de ojos muy azules, pero tenía el apodo de chino, porque en China hizo muchas heroicidades, y aquietó a la gente revuelta con el cariño más que con el poder; que fue lo que hizo en el Sudán, donde vivía solo entre los negros del país, </w:t>
      </w:r>
      <w:r w:rsidRPr="00295894">
        <w:rPr>
          <w:lang w:val="es-CO"/>
        </w:rPr>
        <w:lastRenderedPageBreak/>
        <w:t>como su gobernador, y se les ponía delante a regañarlos como a hijos, sin más armas que sus ojos azules, cuando lo atacaban con las lanzas y las azagayas, o se echaba a llorar de piedad por los negros cuando en la soledad de la noche los veía de lejos hacerse señas, para juntarse en el monte, a ver cómo atacarían a los hombres blancos. El Mahdí pudo más que él, y dicen que Gordon ha muerto, o lo tiene preso el Mahdí. Mucha gente anda por África. Hay un Chaillu que escribió un libro sobre el mono gorila que anda en dos pies, y pelea a palos con los viajeros que lo quisieren cazar. Livingstone viajó sin miedo por lo más</w:t>
      </w:r>
      <w:r w:rsidR="00DA4E08" w:rsidRPr="00295894">
        <w:rPr>
          <w:lang w:val="es-CO"/>
        </w:rPr>
        <w:t xml:space="preserve"> </w:t>
      </w:r>
      <w:r w:rsidRPr="00295894">
        <w:rPr>
          <w:lang w:val="es-CO"/>
        </w:rPr>
        <w:t>salvaje de África, con su mujer. Stanley está allá ahora, viendo cómo comercia, y salva del Mahdí, al gobernador Emín Pachá. Muchos alemanes y franceses andan allá explorando, descubriendo tierras, tratando y cambiando con los negros, y viendo cómo les quitan el comercio a los moros. Con los colmillos del elefante es con lo que comercian más, porque el marfil es raro y fino, y se paga muy caro por él. Ese de África es colmillo vivo; pero por Siberia sacan de los hielos colmillos del mamut, que fue el elefante peludo, grande como una loma, que ha estado en la nieve, en pie, cincuenta mil años. Y un inglés, Logan, dice que no son cincuenta mil, sino que esas capas de hielo se fueron echando sobre la tierra como un millón de años hace, y que desde entonces, desde hace un millón de años, están enterrados en la nieve dura los elefantes peludos.</w:t>
      </w:r>
    </w:p>
    <w:p w14:paraId="0D44A198" w14:textId="760D11DC" w:rsidR="00FE718B" w:rsidRPr="00295894" w:rsidRDefault="00FE718B" w:rsidP="00FE718B">
      <w:pPr>
        <w:rPr>
          <w:lang w:val="es-CO"/>
        </w:rPr>
      </w:pPr>
      <w:r w:rsidRPr="00295894">
        <w:rPr>
          <w:lang w:val="es-CO"/>
        </w:rPr>
        <w:t>Allí se estuvieron en los hielos duros de Siberia, hasta que un día iba un pescador por la orilla del río Lena, donde de un lado es de arena la orilla, y de otro es de capas de hielo, echadas una encima de otra como las hojas de un pastel, y tan perfectas que parecen cosa de hombre esas leguas de capas. Y el pescador iba cantando un cantar, en su vestido de piel, asombrado de la mucha luz, como si estuviese de fiesta en el aire un sol joven. El aire chispeaba. Se oían estallidos, como en el bosque nuevo cuando</w:t>
      </w:r>
      <w:r w:rsidR="00DA4E08" w:rsidRPr="00295894">
        <w:rPr>
          <w:lang w:val="es-CO"/>
        </w:rPr>
        <w:t xml:space="preserve"> </w:t>
      </w:r>
      <w:r w:rsidRPr="00295894">
        <w:rPr>
          <w:lang w:val="es-CO"/>
        </w:rPr>
        <w:t xml:space="preserve">se abre una flor. De las lomas corría, brillante y pura, un agua nunca vista. Era que se estaban </w:t>
      </w:r>
      <w:r w:rsidRPr="00295894">
        <w:rPr>
          <w:lang w:val="es-CO"/>
        </w:rPr>
        <w:lastRenderedPageBreak/>
        <w:t>deshaciendo los hielos. Y allí, delante del pobre Shumarkoff, salían del monte helado los colmillos, gruesos como troncos de árboles, de un animal velludo, enorme, negro. Como vivo estaba, y en el hielo transparente se le veía el cuerpo asombroso. Cinco años tardó el hielo en derretirse alrededor de él, hasta que todo se deshizo, y el elefante cayó rodando a la orilla, con ruido de trueno. Con otros pescadores vino Shumarkoff a llevarse los colmillos, de tres varas de largo. Y los perros hambrientos le comieron la carne, que estaba fresca todavía, y blanda como carne nueva: de noche, en la oscuridad, de cien perros a la vez se oía el roer de los dientes, el gruñido de gusto, el ruido de las lenguas. Veinte hombres a la vez no podían levantar la piel crinuda, en la que era de a vara cada crin. Y nadie ha de decir que no es verdad, porque en el museo de San Petersburgo están todos los huesos, menos uno que se perdió; y un puñado de la lana amarillosa que tenía sobre el cuello. De entonces acá, los pescadores de Siberia han sacado de los hielos como dos mil colmillos de mamut.</w:t>
      </w:r>
    </w:p>
    <w:p w14:paraId="341CB1C1" w14:textId="0BBB06E0" w:rsidR="00FE718B" w:rsidRPr="00295894" w:rsidRDefault="00FE718B" w:rsidP="00FE718B">
      <w:pPr>
        <w:rPr>
          <w:lang w:val="es-CO"/>
        </w:rPr>
      </w:pPr>
      <w:r w:rsidRPr="00295894">
        <w:rPr>
          <w:lang w:val="es-CO"/>
        </w:rPr>
        <w:t>A miles parece que andaban los mamuts, como en pueblos, cuando los hielos se despeñaron sobre la tierra salvaje, hace miles de años; y como en pueblos andan</w:t>
      </w:r>
      <w:r w:rsidR="00DA4E08" w:rsidRPr="00295894">
        <w:rPr>
          <w:lang w:val="es-CO"/>
        </w:rPr>
        <w:t xml:space="preserve"> </w:t>
      </w:r>
      <w:r w:rsidRPr="00295894">
        <w:rPr>
          <w:lang w:val="es-CO"/>
        </w:rPr>
        <w:t xml:space="preserve">ahora, defendiéndose de los tigres y de los cazadores por los bosques de Asia y de África; pero ya no son velludos, como los de Siberia, sino que apenas tienen pelos por los rincones de su piel blanda y arrugada, que da miedo de veras, por la mucha fealdad, cuando lo cierto es que con el elefante sucede como con las gentes del mundo, que porque tienen hermosura de cara y de cuerpo las cree uno de alma hermosa, sin ver que eso es como los jarrones finos, que no tienen nada dentro, y una vez pueden tener olores preciosos, y otras peste, y otras polvo. Con el elefante no hay que jugar, porque en la hora en que se le enoja la dignidad, o le ofenden la mujer o el hijo, o el viejo, o el compañero, sacude la trompa como un azote, y de un latigazo echa por tierra al hombre </w:t>
      </w:r>
      <w:r w:rsidRPr="00295894">
        <w:rPr>
          <w:lang w:val="es-CO"/>
        </w:rPr>
        <w:lastRenderedPageBreak/>
        <w:t>más fuerte, o rompe un poste en astillas, o deja un árbol temblando. Tremendo es el elefante enfurecido, y por manso que sea en sus prisiones, siempre le llega, cuando calienta el sol mucho en abril, o cuando se cansa de su cadena, su hora de furor. Pero los que conocen bien al animal dicen que sabe de arrepentimiento y de ternura, como un cuento que trae un libro viejo que publicaron, allá al principiar este siglo, los sabios de Francia, donde está lo que hizo un elefante que mató a su cuidador, que allá llaman cornac, porque le había lastimado con el arpón la trompa; y cuando la</w:t>
      </w:r>
      <w:r w:rsidR="00DA4E08" w:rsidRPr="00295894">
        <w:rPr>
          <w:lang w:val="es-CO"/>
        </w:rPr>
        <w:t xml:space="preserve"> </w:t>
      </w:r>
      <w:r w:rsidRPr="00295894">
        <w:rPr>
          <w:lang w:val="es-CO"/>
        </w:rPr>
        <w:t>mujer del cornac se le arrodilló desesperada delante con su hijito, y le rogó que los matase a ellos también, no los mató, sino que con la trompa le quitó el niño a la madre, y se lo puso sobre el cuello, que es donde los cornacs se sientan, y nunca permitió que lo montase más cornac que aquél. La trompa es lo que más cuida de todo su cuerpo recio el elefante, porque con ella come y bebe, y acaricia y respira, y se quita de encima los animales que le estorban, y se baña. Cuando nada ¡y muy bien que nadan los elefantes! no se le ve el cuerpo, porque está en el agua todo, sino la punta de la trompa, con los dos agujeros en que acaban las dos canales que atraviesan la trompa a lo largo, y llegan por arriba a la misma nariz, que tiene como dos tapaderas, que abre y cierra según quiera recibir el aire, o cerrarle el camino a lo que en las canales pueda estar. Nadie diga que no es verdad, porque hay quien se ha puesto a contarlos: como cuarenta mil músculos tiene la trompa del elefante, la “proboscis”, como dice la gente de libros: toda es de músculos, entretejidos como una red: unos están a la larga, de la nariz a la punta, y son para mover la trompa adonde el elefante quiere, y encogerla, enroscarla, subirla, bajarla, tenderla: otros son a lo ancho, y van de las canales a la piel, como los rayos de una rueda van del eje a la llanta: ésos son para apretar las canales o ensancharlas. ¿Qué no hace</w:t>
      </w:r>
      <w:r w:rsidR="00DA4E08" w:rsidRPr="00295894">
        <w:rPr>
          <w:lang w:val="es-CO"/>
        </w:rPr>
        <w:t xml:space="preserve"> </w:t>
      </w:r>
      <w:r w:rsidRPr="00295894">
        <w:rPr>
          <w:lang w:val="es-CO"/>
        </w:rPr>
        <w:t xml:space="preserve">el elefante con su trompa? La yerba más fina la arranca del suelo. De la mano de un niño recoge un cacahuete. Se llena la trompa de agua, y la echa sobre la parte de su cuerpo en </w:t>
      </w:r>
      <w:r w:rsidRPr="00295894">
        <w:rPr>
          <w:lang w:val="es-CO"/>
        </w:rPr>
        <w:lastRenderedPageBreak/>
        <w:t>que siente calor. Los elefantes enseñados se quitan y se ponen la carga con la trompa. Un hilo levantan del suelo, y como un hilo levantan a un hombre. No hay más modo de acobardar a un elefante enfurecido que herirle de veras en la trompa. Cuando pelea con el tigre, que casi siempre lo vence, lo echa arriba y abajo con los colmillos, y hace por atravesarlo; pero la trompa la lleva en el aire. Del olor del tigre no más, brama con espanto el elefante: las ratas le dan miedo: le tiene asco y horror al cochino. ¡A cuanto cochino ve, trompazo! Lo que lo gusta es el vino bueno, y el arrak, que es el ron de la India, tanto que los cornacs le conocen el apetito, y cuando quieren que trabaje más de lo de costumbre, le enseñan una botella de arrak, que él destapa con la trompa luego, y bebe a sorbo tendido; sólo que el cornac tiene que andar con cuidado, y no hacerle esperar la botella mucho, porque le puede suceder lo que al pintor francés que, para pintar a un elefante mejor, le dijo a su criado que se lo entretuviese con la cabeza alta tirándole frutas a la trompa, pero el criado se divertía haciendo como que echaba al aire fruta sin tirarla de veras, hasta que el elefante se enojó, y se le fue encima a trompazos</w:t>
      </w:r>
      <w:r w:rsidR="00DA4E08" w:rsidRPr="00295894">
        <w:rPr>
          <w:lang w:val="es-CO"/>
        </w:rPr>
        <w:t xml:space="preserve"> </w:t>
      </w:r>
      <w:r w:rsidRPr="00295894">
        <w:rPr>
          <w:lang w:val="es-CO"/>
        </w:rPr>
        <w:t>al pintor, que se levantó del suelo medio muerto, y todo lleno de pinturas. Es bueno el elefante de naturaleza, y se deja domar del hombre, que lo tiene de bestia de carga, y va sobre él, sentado en un camarín de colgaduras, a pelear en las guerras de Asia, o a cazar el tigre, como desde una torre segura. Los príncipes del Indostán van a sus viajes en elefantes cubiertos de terciopelos de mucho bordado y pedrería, y cuando viene de Inglaterra otro príncipe, lo pasean por las calles en el camarín de paño de oro que va meciéndose sobre el lomo de los elefantes dóciles, y el pueblo pone en los balcones sus tapices ricos, y llena las calles de hojas de rosa.</w:t>
      </w:r>
    </w:p>
    <w:p w14:paraId="799CED90" w14:textId="2072EB76" w:rsidR="00FE718B" w:rsidRPr="00295894" w:rsidRDefault="00FE718B" w:rsidP="00FE718B">
      <w:pPr>
        <w:rPr>
          <w:lang w:val="es-CO"/>
        </w:rPr>
      </w:pPr>
      <w:r w:rsidRPr="00295894">
        <w:rPr>
          <w:lang w:val="es-CO"/>
        </w:rPr>
        <w:t xml:space="preserve">En Siam no es sólo cariño lo que le tienen al elefante, sino adoración, cuando es de piel clara, que allí creen divina, porque la religión siamesa les enseña que Buda vive en todas partes, y en todos los </w:t>
      </w:r>
      <w:r w:rsidRPr="00295894">
        <w:rPr>
          <w:lang w:val="es-CO"/>
        </w:rPr>
        <w:lastRenderedPageBreak/>
        <w:t xml:space="preserve">seres, y unas veces en unos y otras en otros, y como no hay vivo de más cuerpo que el elefante, ni color que haga pensar </w:t>
      </w:r>
      <w:r w:rsidR="00167CD6" w:rsidRPr="00295894">
        <w:rPr>
          <w:lang w:val="es-CO"/>
        </w:rPr>
        <w:t>más</w:t>
      </w:r>
      <w:r w:rsidRPr="00295894">
        <w:rPr>
          <w:lang w:val="es-CO"/>
        </w:rPr>
        <w:t xml:space="preserve"> en la pureza que lo blanco, al elefante blanco adoran, como si en él hubiera más de Buda que en los demás seres vivos. Le tienen palacio, y sale a la calle entre hileras de sacerdotes, y le dan las yerbas más finas y el mejor arrak, y el palacio se lo tienen pintado como un bosque, para que no sufra tanto de su prisión, y cuando el rey lo va a ver es fiesta en el país,</w:t>
      </w:r>
      <w:r w:rsidR="00DA4E08" w:rsidRPr="00295894">
        <w:rPr>
          <w:lang w:val="es-CO"/>
        </w:rPr>
        <w:t xml:space="preserve"> </w:t>
      </w:r>
      <w:r w:rsidRPr="00295894">
        <w:rPr>
          <w:lang w:val="es-CO"/>
        </w:rPr>
        <w:t>porque creen que el elefante es dios mismo, que va decir al rey el buen modo de gobernar. Y cuando el rey quiere regalar a un extranjero algo de mucho valor, manda hacer una caja de oro puro, sin liga de otro metal, con brillantes alrededor, y dentro pone, como una reliquia, recortes de pelo del elefante blanco. En África no los miran los pueblos del país como dioses, sino que les ponen trampas en el bosque, y se les echan encima en cuanto los ven caer, para alimentarse de la carne, que es fina y jugosa: o los cazan por engaño, porque tienen enseñadas a las hembras, que vuelven al corral por el amor de los hijos, y donde saben que andan una manada de elefantes libres les echan a las hembras a buscarlos, y la manada viene sin desconfianza detrás de las madres que vuelven adonde sus hijuelos: y allí los cazadores los enlazan, y los van domando con el cariño y la voz, hasta que los tienen ya quietos, y los matan para llevarse los colmillos.</w:t>
      </w:r>
    </w:p>
    <w:p w14:paraId="617752DA" w14:textId="1DAFF77B" w:rsidR="00FE718B" w:rsidRPr="00295894" w:rsidRDefault="00FE718B" w:rsidP="00FE718B">
      <w:pPr>
        <w:rPr>
          <w:lang w:val="es-CO"/>
        </w:rPr>
      </w:pPr>
      <w:r w:rsidRPr="00295894">
        <w:rPr>
          <w:lang w:val="es-CO"/>
        </w:rPr>
        <w:t>Partidas enteras de gente europea están por África cazando elefantes; y ahora cuenta los libros de una gran cacería, donde eran muchos los cazadores. Cuentan que iban sentados a la mujeriega en sus sillas de montar, hablando de la guerra que hacen en el bosque las serpientes al león, y de una mosca venenosa que les chupa la piel a los bueyes hasta que se la seca y los mata, y de lo lejos que</w:t>
      </w:r>
      <w:r w:rsidR="00DA4E08" w:rsidRPr="00295894">
        <w:rPr>
          <w:lang w:val="es-CO"/>
        </w:rPr>
        <w:t xml:space="preserve"> </w:t>
      </w:r>
      <w:r w:rsidRPr="00295894">
        <w:rPr>
          <w:lang w:val="es-CO"/>
        </w:rPr>
        <w:t xml:space="preserve">saben tirar la azagaya y la flecha los cazadores africanos; y en eso estaban, y en calcular cuándo llegarían a las tierras de Tippu Tib, que siempre tiene muchos colmillos que vender, cuando salieron de pronto a un </w:t>
      </w:r>
      <w:r w:rsidRPr="00295894">
        <w:rPr>
          <w:lang w:val="es-CO"/>
        </w:rPr>
        <w:lastRenderedPageBreak/>
        <w:t>claro de esos que hay en África en medio de los bosques, y vieron una manada de elefantes allí al fondo del claro, unos durmiendo de pie, contra los troncos de los árboles, otros paseando juntos y meciendo el cuerpo de un lado a otro, otros echados sobre la yerba, con las patas de atrás estiradas. Les cayeron encima todas las balas de los cazadores. Los echados se levantaron de un impulso. Se juntaron las parejas. Los dormidos vinieron trotando donde estaban los demás. Al pasar junto a la poza, se llenaban de un sorbo la trompa. Gruñían y tanteaban el aire con la trompa. Todos se pusieron alrededor de su jefe. Y la caza fue larga; los negros les tiraban lanzas y azagayas y flechas: los europeos escondidos en los yerbales, les disparaban de cerca los fusiles: las hembras huían, despedazando los cañaverales como si fueran yerbas de hilo: los elefantes huían de espaldas, defendiéndose con los colmillos cuando les venía encima un cazador. El más bravo le vino a un cazador encima, a un cazador que era casi un niño, y estaba solo atrás, porque cada uno había ido siguiendo a su elefante.</w:t>
      </w:r>
    </w:p>
    <w:p w14:paraId="0766AABE" w14:textId="004E61A2" w:rsidR="00FE718B" w:rsidRPr="00295894" w:rsidRDefault="00FE718B" w:rsidP="00FE718B">
      <w:pPr>
        <w:rPr>
          <w:lang w:val="es-CO"/>
        </w:rPr>
      </w:pPr>
      <w:r w:rsidRPr="00295894">
        <w:rPr>
          <w:lang w:val="es-CO"/>
        </w:rPr>
        <w:t>Muy colmilludo era el bravo, y venía feroz. El cazador se</w:t>
      </w:r>
      <w:r w:rsidR="00DA4E08" w:rsidRPr="00295894">
        <w:rPr>
          <w:lang w:val="es-CO"/>
        </w:rPr>
        <w:t xml:space="preserve"> </w:t>
      </w:r>
      <w:r w:rsidRPr="00295894">
        <w:rPr>
          <w:lang w:val="es-CO"/>
        </w:rPr>
        <w:t xml:space="preserve">subió a un árbol, sin que lo viese el elefante, pero él lo olió enseguida y vino mugiendo, alzó la trompa como para sacar de la rama al hombre, con la trompa rodeó el tronco, y lo sacudió como si fuera un rosal: no lo pudo arrancar, y se echó de ancas contra el tronco. El cazador, que ya estaba al caerse, disparó su fusil, y lo hirió en la raíz de la trompa. Temblaba el aire, dicen, de los mugidos terribles, y deshacía el elefante el cañaveral con las pisadas, y sacudía los árboles jóvenes, hasta que de un impulso vino contra el del cazador, y lo echó abajo. ¡Abajo el cazador, sin tronco a que sujetarse! Cayó sobre las patas de atrás del elefante, y se le agarró, en el miedo de la muerte, de una pata de atrás. Sacudírselo no podía el animal rabioso, porque la coyuntura de la rodilla la tiene el elefante tan cerca del pie que apenas le sirve para doblarla. ¿Y cómo se salva de allí el cazador? </w:t>
      </w:r>
      <w:r w:rsidRPr="00295894">
        <w:rPr>
          <w:lang w:val="es-CO"/>
        </w:rPr>
        <w:lastRenderedPageBreak/>
        <w:t>Corre bramando el elefante. Se sacude la pata contra el tronco más fuerte, sin que el cazador se le ruede, porque se le corre adentro y no hace más que magullarle las manos. ¡Pero se caerá por fin, y de una colmillada va a morir el cazador! Saca su cuchillo, y se lo clava en la pata. La sangre corre a chorros, y el animal enfurecido, aplastando el matorral, va al río, al río de agua que cura. Y se llena la trompa muchas veces, y la vacía sobre la herida, la echa con fuerza que lo aturde, sobre el cazador. Ya va</w:t>
      </w:r>
      <w:r w:rsidR="00DA4E08" w:rsidRPr="00295894">
        <w:rPr>
          <w:lang w:val="es-CO"/>
        </w:rPr>
        <w:t xml:space="preserve"> </w:t>
      </w:r>
      <w:r w:rsidRPr="00295894">
        <w:rPr>
          <w:lang w:val="es-CO"/>
        </w:rPr>
        <w:t>a entrar más a lo hondo el elefante. El cazador le dispara las cinco balas de su revólver en el vientre, y corre, por si se puede salvar, a un árbol cercano, mientras el elefante, con la trompa colgando, sale a la orilla, y se derrumba.</w:t>
      </w:r>
    </w:p>
    <w:p w14:paraId="6E050C1C" w14:textId="77777777" w:rsidR="00DA4E08" w:rsidRPr="00295894" w:rsidRDefault="00DA4E08">
      <w:pPr>
        <w:rPr>
          <w:lang w:val="es-CO"/>
        </w:rPr>
      </w:pPr>
      <w:r w:rsidRPr="00295894">
        <w:rPr>
          <w:lang w:val="es-CO"/>
        </w:rPr>
        <w:br w:type="page"/>
      </w:r>
    </w:p>
    <w:p w14:paraId="7953BE8E" w14:textId="26C3196B" w:rsidR="00FE718B" w:rsidRPr="00295894" w:rsidRDefault="00426FAA" w:rsidP="00FE718B">
      <w:pPr>
        <w:rPr>
          <w:lang w:val="es-CO"/>
        </w:rPr>
      </w:pPr>
      <w:r w:rsidRPr="00295894">
        <w:rPr>
          <w:lang w:val="es-CO"/>
        </w:rPr>
        <w:lastRenderedPageBreak/>
        <w:t>LA EDAD DE ORO DE JOSÉ MARTI FUE EDITADO POR LA FUNDACIÓN GILBERTO ALZATE AVENDAÑO Y LA SECRETARÍA DE EDUCACIÓN DEL DISTRITO PARA SU BIBLIOTECA LIBRO AL VIENTO BAJO EL NÚMERO CINCUENTA Y SEIS Y SE IMPRIMIÓ EL MES DE MARZO DEL AÑO 2009 EN BOGOTÁ</w:t>
      </w:r>
      <w:r w:rsidR="00786CEE" w:rsidRPr="00295894">
        <w:rPr>
          <w:lang w:val="es-CO"/>
        </w:rPr>
        <w:t>.</w:t>
      </w:r>
    </w:p>
    <w:p w14:paraId="25B2E67B" w14:textId="41187C7F" w:rsidR="00786CEE" w:rsidRPr="00295894" w:rsidRDefault="00786CEE" w:rsidP="00786CEE">
      <w:pPr>
        <w:rPr>
          <w:b/>
          <w:bCs/>
          <w:lang w:val="es-CO"/>
        </w:rPr>
      </w:pPr>
      <w:r w:rsidRPr="00295894">
        <w:rPr>
          <w:b/>
          <w:bCs/>
          <w:lang w:val="es-CO"/>
        </w:rPr>
        <w:t>LIBRO AL VIENTO TÍTULOS PUBLICADOS</w:t>
      </w:r>
    </w:p>
    <w:p w14:paraId="4F7568DC" w14:textId="6886C13B" w:rsidR="00FE718B" w:rsidRPr="00295894" w:rsidRDefault="00FE718B" w:rsidP="00426FAA">
      <w:pPr>
        <w:pStyle w:val="Prrafodelista"/>
        <w:numPr>
          <w:ilvl w:val="0"/>
          <w:numId w:val="1"/>
        </w:numPr>
        <w:rPr>
          <w:lang w:val="es-CO"/>
        </w:rPr>
      </w:pPr>
      <w:r w:rsidRPr="00295894">
        <w:rPr>
          <w:lang w:val="es-CO"/>
        </w:rPr>
        <w:t>Antígona</w:t>
      </w:r>
    </w:p>
    <w:p w14:paraId="664494BE" w14:textId="77777777" w:rsidR="00FE718B" w:rsidRPr="00295894" w:rsidRDefault="00FE718B" w:rsidP="00FE718B">
      <w:pPr>
        <w:rPr>
          <w:lang w:val="es-CO"/>
        </w:rPr>
      </w:pPr>
      <w:r w:rsidRPr="00295894">
        <w:rPr>
          <w:lang w:val="es-CO"/>
        </w:rPr>
        <w:t>Sófocles</w:t>
      </w:r>
    </w:p>
    <w:p w14:paraId="700B1F2D" w14:textId="3BB43C7E" w:rsidR="00FE718B" w:rsidRPr="00295894" w:rsidRDefault="00FE718B" w:rsidP="00426FAA">
      <w:pPr>
        <w:pStyle w:val="Prrafodelista"/>
        <w:numPr>
          <w:ilvl w:val="0"/>
          <w:numId w:val="1"/>
        </w:numPr>
        <w:rPr>
          <w:lang w:val="es-CO"/>
        </w:rPr>
      </w:pPr>
      <w:r w:rsidRPr="00295894">
        <w:rPr>
          <w:lang w:val="es-CO"/>
        </w:rPr>
        <w:t>El 9 de abril</w:t>
      </w:r>
    </w:p>
    <w:p w14:paraId="75B7FF99" w14:textId="77777777" w:rsidR="00FE718B" w:rsidRPr="00295894" w:rsidRDefault="00FE718B" w:rsidP="00FE718B">
      <w:pPr>
        <w:rPr>
          <w:lang w:val="es-CO"/>
        </w:rPr>
      </w:pPr>
      <w:r w:rsidRPr="00295894">
        <w:rPr>
          <w:lang w:val="es-CO"/>
        </w:rPr>
        <w:t>(Fragmento de la crónica Vivir para contarla) Gabriel García Márquez</w:t>
      </w:r>
    </w:p>
    <w:p w14:paraId="2ED59355" w14:textId="02E27A9F" w:rsidR="00FE718B" w:rsidRPr="00295894" w:rsidRDefault="00FE718B" w:rsidP="00426FAA">
      <w:pPr>
        <w:pStyle w:val="Prrafodelista"/>
        <w:numPr>
          <w:ilvl w:val="0"/>
          <w:numId w:val="1"/>
        </w:numPr>
        <w:rPr>
          <w:lang w:val="es-CO"/>
        </w:rPr>
      </w:pPr>
      <w:r w:rsidRPr="00295894">
        <w:rPr>
          <w:lang w:val="es-CO"/>
        </w:rPr>
        <w:t>Cuentos para siempre</w:t>
      </w:r>
    </w:p>
    <w:p w14:paraId="5281FC5E" w14:textId="77777777" w:rsidR="00FE718B" w:rsidRPr="00295894" w:rsidRDefault="00FE718B" w:rsidP="00FE718B">
      <w:pPr>
        <w:rPr>
          <w:lang w:val="es-CO"/>
        </w:rPr>
      </w:pPr>
      <w:r w:rsidRPr="00295894">
        <w:rPr>
          <w:lang w:val="es-CO"/>
        </w:rPr>
        <w:t>Hermanos Grimm</w:t>
      </w:r>
    </w:p>
    <w:p w14:paraId="5E94DC0F" w14:textId="77777777" w:rsidR="00426FAA" w:rsidRPr="00295894" w:rsidRDefault="00FE718B" w:rsidP="00FE718B">
      <w:pPr>
        <w:rPr>
          <w:lang w:val="es-CO"/>
        </w:rPr>
      </w:pPr>
      <w:r w:rsidRPr="00295894">
        <w:rPr>
          <w:lang w:val="es-CO"/>
        </w:rPr>
        <w:t>Hans Christian Andersen</w:t>
      </w:r>
    </w:p>
    <w:p w14:paraId="5FBB8FD8" w14:textId="530AC0D7" w:rsidR="00FE718B" w:rsidRPr="00295894" w:rsidRDefault="00FE718B" w:rsidP="00FE718B">
      <w:pPr>
        <w:rPr>
          <w:lang w:val="es-CO"/>
        </w:rPr>
      </w:pPr>
      <w:r w:rsidRPr="00295894">
        <w:rPr>
          <w:lang w:val="es-CO"/>
        </w:rPr>
        <w:t>Charles Perrault</w:t>
      </w:r>
    </w:p>
    <w:p w14:paraId="398A2850" w14:textId="77777777" w:rsidR="00FE718B" w:rsidRPr="00295894" w:rsidRDefault="00FE718B" w:rsidP="00FE718B">
      <w:pPr>
        <w:rPr>
          <w:lang w:val="es-CO"/>
        </w:rPr>
      </w:pPr>
      <w:r w:rsidRPr="00295894">
        <w:rPr>
          <w:lang w:val="es-CO"/>
        </w:rPr>
        <w:t>Oscar Wilde</w:t>
      </w:r>
    </w:p>
    <w:p w14:paraId="04394C8C" w14:textId="5C24B0A5" w:rsidR="00FE718B" w:rsidRPr="00295894" w:rsidRDefault="00FE718B" w:rsidP="00426FAA">
      <w:pPr>
        <w:pStyle w:val="Prrafodelista"/>
        <w:numPr>
          <w:ilvl w:val="0"/>
          <w:numId w:val="1"/>
        </w:numPr>
        <w:rPr>
          <w:lang w:val="es-CO"/>
        </w:rPr>
      </w:pPr>
      <w:r w:rsidRPr="00295894">
        <w:rPr>
          <w:lang w:val="es-CO"/>
        </w:rPr>
        <w:t>Cuentos</w:t>
      </w:r>
    </w:p>
    <w:p w14:paraId="253A5547" w14:textId="77777777" w:rsidR="00FE718B" w:rsidRPr="00295894" w:rsidRDefault="00FE718B" w:rsidP="00FE718B">
      <w:pPr>
        <w:rPr>
          <w:lang w:val="es-CO"/>
        </w:rPr>
      </w:pPr>
      <w:r w:rsidRPr="00295894">
        <w:rPr>
          <w:lang w:val="es-CO"/>
        </w:rPr>
        <w:t>Julio Cortázar</w:t>
      </w:r>
    </w:p>
    <w:p w14:paraId="6B374500" w14:textId="77777777" w:rsidR="00786CEE" w:rsidRPr="00295894" w:rsidRDefault="00FE718B" w:rsidP="00426FAA">
      <w:pPr>
        <w:pStyle w:val="Prrafodelista"/>
        <w:numPr>
          <w:ilvl w:val="0"/>
          <w:numId w:val="1"/>
        </w:numPr>
        <w:rPr>
          <w:lang w:val="es-CO"/>
        </w:rPr>
      </w:pPr>
      <w:r w:rsidRPr="00295894">
        <w:rPr>
          <w:lang w:val="es-CO"/>
        </w:rPr>
        <w:t>Bailes, fiestas y espectáculos en Bogotá</w:t>
      </w:r>
    </w:p>
    <w:p w14:paraId="49E64408" w14:textId="456C7C59" w:rsidR="00FE718B" w:rsidRPr="00295894" w:rsidRDefault="00FE718B" w:rsidP="00786CEE">
      <w:pPr>
        <w:rPr>
          <w:lang w:val="es-CO"/>
        </w:rPr>
      </w:pPr>
      <w:r w:rsidRPr="00295894">
        <w:rPr>
          <w:lang w:val="es-CO"/>
        </w:rPr>
        <w:t>(Selección de Reminiscencias de Santafé y Bogotá) José María Cordovez Moure</w:t>
      </w:r>
    </w:p>
    <w:p w14:paraId="21CCCC70" w14:textId="16742AFF" w:rsidR="00FE718B" w:rsidRPr="00295894" w:rsidRDefault="00FE718B" w:rsidP="00426FAA">
      <w:pPr>
        <w:pStyle w:val="Prrafodelista"/>
        <w:numPr>
          <w:ilvl w:val="0"/>
          <w:numId w:val="1"/>
        </w:numPr>
        <w:ind w:left="357" w:hanging="357"/>
        <w:contextualSpacing w:val="0"/>
        <w:rPr>
          <w:lang w:val="es-CO"/>
        </w:rPr>
      </w:pPr>
      <w:r w:rsidRPr="00295894">
        <w:rPr>
          <w:lang w:val="es-CO"/>
        </w:rPr>
        <w:t>Cuentos de animales</w:t>
      </w:r>
    </w:p>
    <w:p w14:paraId="48CB9CE2" w14:textId="77777777" w:rsidR="00FE718B" w:rsidRPr="00295894" w:rsidRDefault="00FE718B" w:rsidP="00FE718B">
      <w:pPr>
        <w:rPr>
          <w:lang w:val="es-CO"/>
        </w:rPr>
      </w:pPr>
      <w:r w:rsidRPr="00295894">
        <w:rPr>
          <w:lang w:val="es-CO"/>
        </w:rPr>
        <w:t>Rudyard Kipling</w:t>
      </w:r>
    </w:p>
    <w:p w14:paraId="181D8652" w14:textId="77777777" w:rsidR="00786CEE" w:rsidRPr="00295894" w:rsidRDefault="00FE718B" w:rsidP="00426FAA">
      <w:pPr>
        <w:pStyle w:val="Prrafodelista"/>
        <w:numPr>
          <w:ilvl w:val="0"/>
          <w:numId w:val="1"/>
        </w:numPr>
        <w:rPr>
          <w:lang w:val="es-CO"/>
        </w:rPr>
      </w:pPr>
      <w:r w:rsidRPr="00295894">
        <w:rPr>
          <w:lang w:val="es-CO"/>
        </w:rPr>
        <w:t>El gato negro y otros cuentos</w:t>
      </w:r>
    </w:p>
    <w:p w14:paraId="464E6CC8" w14:textId="71AD1578" w:rsidR="00FE718B" w:rsidRPr="00295894" w:rsidRDefault="00FE718B" w:rsidP="00786CEE">
      <w:pPr>
        <w:rPr>
          <w:lang w:val="es-CO"/>
        </w:rPr>
      </w:pPr>
      <w:r w:rsidRPr="00295894">
        <w:rPr>
          <w:lang w:val="es-CO"/>
        </w:rPr>
        <w:lastRenderedPageBreak/>
        <w:t>Edgar Allan Poe</w:t>
      </w:r>
    </w:p>
    <w:p w14:paraId="49B016F6" w14:textId="71B97D34" w:rsidR="00FE718B" w:rsidRPr="00295894" w:rsidRDefault="00FE718B" w:rsidP="00426FAA">
      <w:pPr>
        <w:pStyle w:val="Prrafodelista"/>
        <w:numPr>
          <w:ilvl w:val="0"/>
          <w:numId w:val="1"/>
        </w:numPr>
        <w:rPr>
          <w:lang w:val="es-CO"/>
        </w:rPr>
      </w:pPr>
      <w:r w:rsidRPr="00295894">
        <w:rPr>
          <w:lang w:val="es-CO"/>
        </w:rPr>
        <w:t>El beso y otros cuentos</w:t>
      </w:r>
    </w:p>
    <w:p w14:paraId="036DC133" w14:textId="77777777" w:rsidR="00FE718B" w:rsidRPr="00295894" w:rsidRDefault="00FE718B" w:rsidP="00FE718B">
      <w:pPr>
        <w:rPr>
          <w:lang w:val="es-CO"/>
        </w:rPr>
      </w:pPr>
      <w:r w:rsidRPr="00295894">
        <w:rPr>
          <w:lang w:val="es-CO"/>
        </w:rPr>
        <w:t>Anton Chejov</w:t>
      </w:r>
    </w:p>
    <w:p w14:paraId="24996F3C" w14:textId="5F2B280F" w:rsidR="00FE718B" w:rsidRPr="00295894" w:rsidRDefault="00FE718B" w:rsidP="00426FAA">
      <w:pPr>
        <w:pStyle w:val="Prrafodelista"/>
        <w:numPr>
          <w:ilvl w:val="0"/>
          <w:numId w:val="1"/>
        </w:numPr>
        <w:rPr>
          <w:lang w:val="es-CO"/>
        </w:rPr>
      </w:pPr>
      <w:r w:rsidRPr="00295894">
        <w:rPr>
          <w:lang w:val="es-CO"/>
        </w:rPr>
        <w:t>El niño yuntero</w:t>
      </w:r>
    </w:p>
    <w:p w14:paraId="2D4D22FF" w14:textId="77777777" w:rsidR="00FE718B" w:rsidRPr="00295894" w:rsidRDefault="00FE718B" w:rsidP="00FE718B">
      <w:pPr>
        <w:rPr>
          <w:lang w:val="es-CO"/>
        </w:rPr>
      </w:pPr>
      <w:r w:rsidRPr="00295894">
        <w:rPr>
          <w:lang w:val="es-CO"/>
        </w:rPr>
        <w:t>Miguel Hernández</w:t>
      </w:r>
    </w:p>
    <w:p w14:paraId="0A1AA20A" w14:textId="77777777" w:rsidR="00786CEE" w:rsidRPr="00295894" w:rsidRDefault="00FE718B" w:rsidP="00426FAA">
      <w:pPr>
        <w:pStyle w:val="Prrafodelista"/>
        <w:numPr>
          <w:ilvl w:val="0"/>
          <w:numId w:val="1"/>
        </w:numPr>
        <w:rPr>
          <w:lang w:val="es-CO"/>
        </w:rPr>
      </w:pPr>
      <w:r w:rsidRPr="00295894">
        <w:rPr>
          <w:lang w:val="es-CO"/>
        </w:rPr>
        <w:t>Cuentos de Navidad</w:t>
      </w:r>
    </w:p>
    <w:p w14:paraId="569258AD" w14:textId="77777777" w:rsidR="00786CEE" w:rsidRPr="00295894" w:rsidRDefault="00FE718B" w:rsidP="00786CEE">
      <w:pPr>
        <w:rPr>
          <w:lang w:val="es-CO"/>
        </w:rPr>
      </w:pPr>
      <w:r w:rsidRPr="00295894">
        <w:rPr>
          <w:lang w:val="es-CO"/>
        </w:rPr>
        <w:t>Cristian Valencia</w:t>
      </w:r>
    </w:p>
    <w:p w14:paraId="03444E15" w14:textId="20862DA8" w:rsidR="00FE718B" w:rsidRPr="00295894" w:rsidRDefault="00FE718B" w:rsidP="00786CEE">
      <w:pPr>
        <w:rPr>
          <w:lang w:val="es-CO"/>
        </w:rPr>
      </w:pPr>
      <w:r w:rsidRPr="00295894">
        <w:rPr>
          <w:lang w:val="es-CO"/>
        </w:rPr>
        <w:t>Antonio García</w:t>
      </w:r>
    </w:p>
    <w:p w14:paraId="1E1E3F7E" w14:textId="77777777" w:rsidR="00786CEE" w:rsidRPr="00295894" w:rsidRDefault="00FE718B" w:rsidP="00FE718B">
      <w:pPr>
        <w:rPr>
          <w:lang w:val="es-CO"/>
        </w:rPr>
      </w:pPr>
      <w:r w:rsidRPr="00295894">
        <w:rPr>
          <w:lang w:val="es-CO"/>
        </w:rPr>
        <w:t>Lina María Pérez</w:t>
      </w:r>
    </w:p>
    <w:p w14:paraId="6E742D01" w14:textId="6782C075" w:rsidR="00FE718B" w:rsidRPr="00295894" w:rsidRDefault="00FE718B" w:rsidP="00FE718B">
      <w:pPr>
        <w:rPr>
          <w:lang w:val="es-CO"/>
        </w:rPr>
      </w:pPr>
      <w:r w:rsidRPr="00295894">
        <w:rPr>
          <w:lang w:val="es-CO"/>
        </w:rPr>
        <w:t>Juan Manuel Roca</w:t>
      </w:r>
    </w:p>
    <w:p w14:paraId="79EF741A" w14:textId="77777777" w:rsidR="00FE718B" w:rsidRPr="00295894" w:rsidRDefault="00FE718B" w:rsidP="00FE718B">
      <w:pPr>
        <w:rPr>
          <w:lang w:val="es-CO"/>
        </w:rPr>
      </w:pPr>
      <w:r w:rsidRPr="00295894">
        <w:rPr>
          <w:lang w:val="es-CO"/>
        </w:rPr>
        <w:t>Héctor Abad Faciolince</w:t>
      </w:r>
    </w:p>
    <w:p w14:paraId="69168631" w14:textId="77777777" w:rsidR="00786CEE" w:rsidRPr="00295894" w:rsidRDefault="00FE718B" w:rsidP="00426FAA">
      <w:pPr>
        <w:pStyle w:val="Prrafodelista"/>
        <w:numPr>
          <w:ilvl w:val="0"/>
          <w:numId w:val="1"/>
        </w:numPr>
        <w:rPr>
          <w:lang w:val="es-CO"/>
        </w:rPr>
      </w:pPr>
      <w:r w:rsidRPr="00295894">
        <w:rPr>
          <w:lang w:val="es-CO"/>
        </w:rPr>
        <w:t>Novela del curioso impertinente</w:t>
      </w:r>
    </w:p>
    <w:p w14:paraId="7245FA36" w14:textId="20270315" w:rsidR="00FE718B" w:rsidRPr="00295894" w:rsidRDefault="00FE718B" w:rsidP="00786CEE">
      <w:pPr>
        <w:rPr>
          <w:lang w:val="es-CO"/>
        </w:rPr>
      </w:pPr>
      <w:r w:rsidRPr="00295894">
        <w:rPr>
          <w:lang w:val="es-CO"/>
        </w:rPr>
        <w:t>Miguel de Cervantes</w:t>
      </w:r>
    </w:p>
    <w:p w14:paraId="019CD1B2" w14:textId="19CB77B0" w:rsidR="00FE718B" w:rsidRPr="00295894" w:rsidRDefault="00FE718B" w:rsidP="00426FAA">
      <w:pPr>
        <w:pStyle w:val="Prrafodelista"/>
        <w:numPr>
          <w:ilvl w:val="0"/>
          <w:numId w:val="1"/>
        </w:numPr>
        <w:rPr>
          <w:lang w:val="es-CO"/>
        </w:rPr>
      </w:pPr>
      <w:r w:rsidRPr="00295894">
        <w:rPr>
          <w:lang w:val="es-CO"/>
        </w:rPr>
        <w:t>Cuentos en Bogotá</w:t>
      </w:r>
    </w:p>
    <w:p w14:paraId="782558AD" w14:textId="77777777" w:rsidR="00FE718B" w:rsidRPr="00295894" w:rsidRDefault="00FE718B" w:rsidP="00FE718B">
      <w:pPr>
        <w:rPr>
          <w:lang w:val="es-CO"/>
        </w:rPr>
      </w:pPr>
      <w:r w:rsidRPr="00295894">
        <w:rPr>
          <w:lang w:val="es-CO"/>
        </w:rPr>
        <w:t>Antología</w:t>
      </w:r>
    </w:p>
    <w:p w14:paraId="4BC7DBD6" w14:textId="3763A106" w:rsidR="00FE718B" w:rsidRPr="00295894" w:rsidRDefault="00FE718B" w:rsidP="00426FAA">
      <w:pPr>
        <w:pStyle w:val="Prrafodelista"/>
        <w:numPr>
          <w:ilvl w:val="0"/>
          <w:numId w:val="1"/>
        </w:numPr>
        <w:rPr>
          <w:lang w:val="es-CO"/>
        </w:rPr>
      </w:pPr>
      <w:r w:rsidRPr="00295894">
        <w:rPr>
          <w:lang w:val="es-CO"/>
        </w:rPr>
        <w:t>Cuentos</w:t>
      </w:r>
    </w:p>
    <w:p w14:paraId="4D4970D7" w14:textId="77777777" w:rsidR="00FE718B" w:rsidRPr="00295894" w:rsidRDefault="00FE718B" w:rsidP="00FE718B">
      <w:pPr>
        <w:rPr>
          <w:lang w:val="es-CO"/>
        </w:rPr>
      </w:pPr>
      <w:r w:rsidRPr="00295894">
        <w:rPr>
          <w:lang w:val="es-CO"/>
        </w:rPr>
        <w:t>Rafael Pombo</w:t>
      </w:r>
    </w:p>
    <w:p w14:paraId="53413C00" w14:textId="77777777" w:rsidR="00786CEE" w:rsidRPr="00295894" w:rsidRDefault="00FE718B" w:rsidP="00426FAA">
      <w:pPr>
        <w:pStyle w:val="Prrafodelista"/>
        <w:numPr>
          <w:ilvl w:val="0"/>
          <w:numId w:val="1"/>
        </w:numPr>
        <w:rPr>
          <w:lang w:val="es-CO"/>
        </w:rPr>
      </w:pPr>
      <w:r w:rsidRPr="00295894">
        <w:rPr>
          <w:lang w:val="es-CO"/>
        </w:rPr>
        <w:t>La casa de Mapuhi y otros cuentos</w:t>
      </w:r>
    </w:p>
    <w:p w14:paraId="157AC89E" w14:textId="08A7BD98" w:rsidR="00FE718B" w:rsidRPr="00295894" w:rsidRDefault="00FE718B" w:rsidP="00786CEE">
      <w:pPr>
        <w:rPr>
          <w:lang w:val="es-CO"/>
        </w:rPr>
      </w:pPr>
      <w:r w:rsidRPr="00295894">
        <w:rPr>
          <w:lang w:val="es-CO"/>
        </w:rPr>
        <w:t>Jack London</w:t>
      </w:r>
    </w:p>
    <w:p w14:paraId="282E6836" w14:textId="77777777" w:rsidR="00786CEE" w:rsidRPr="00295894" w:rsidRDefault="00FE718B" w:rsidP="00426FAA">
      <w:pPr>
        <w:pStyle w:val="Prrafodelista"/>
        <w:numPr>
          <w:ilvl w:val="0"/>
          <w:numId w:val="1"/>
        </w:numPr>
        <w:rPr>
          <w:lang w:val="es-CO"/>
        </w:rPr>
      </w:pPr>
      <w:r w:rsidRPr="00295894">
        <w:rPr>
          <w:lang w:val="es-CO"/>
        </w:rPr>
        <w:t>¡Qué bonito baila el chulo!</w:t>
      </w:r>
    </w:p>
    <w:p w14:paraId="186F4E27" w14:textId="169D3607" w:rsidR="00FE718B" w:rsidRPr="00295894" w:rsidRDefault="00FE718B" w:rsidP="00786CEE">
      <w:pPr>
        <w:rPr>
          <w:lang w:val="es-CO"/>
        </w:rPr>
      </w:pPr>
      <w:r w:rsidRPr="00295894">
        <w:rPr>
          <w:lang w:val="es-CO"/>
        </w:rPr>
        <w:t>Cantas del Valle de Tenza Anónimo</w:t>
      </w:r>
    </w:p>
    <w:p w14:paraId="0E9F3214" w14:textId="77777777" w:rsidR="00786CEE" w:rsidRPr="00295894" w:rsidRDefault="00FE718B" w:rsidP="00426FAA">
      <w:pPr>
        <w:pStyle w:val="Prrafodelista"/>
        <w:numPr>
          <w:ilvl w:val="0"/>
          <w:numId w:val="1"/>
        </w:numPr>
        <w:rPr>
          <w:lang w:val="es-CO"/>
        </w:rPr>
      </w:pPr>
      <w:r w:rsidRPr="00295894">
        <w:rPr>
          <w:lang w:val="es-CO"/>
        </w:rPr>
        <w:lastRenderedPageBreak/>
        <w:t>El beso frío y otros cuentos bogotanos</w:t>
      </w:r>
    </w:p>
    <w:p w14:paraId="58FF1924" w14:textId="77777777" w:rsidR="00786CEE" w:rsidRPr="00295894" w:rsidRDefault="00FE718B" w:rsidP="00786CEE">
      <w:pPr>
        <w:rPr>
          <w:lang w:val="es-CO"/>
        </w:rPr>
      </w:pPr>
      <w:r w:rsidRPr="00295894">
        <w:rPr>
          <w:lang w:val="es-CO"/>
        </w:rPr>
        <w:t>Nicolás Suescún</w:t>
      </w:r>
    </w:p>
    <w:p w14:paraId="0115F761" w14:textId="733F286F" w:rsidR="00FE718B" w:rsidRPr="00295894" w:rsidRDefault="00FE718B" w:rsidP="00786CEE">
      <w:pPr>
        <w:rPr>
          <w:lang w:val="es-CO"/>
        </w:rPr>
      </w:pPr>
      <w:r w:rsidRPr="00295894">
        <w:rPr>
          <w:lang w:val="es-CO"/>
        </w:rPr>
        <w:t>Luis Fayad</w:t>
      </w:r>
    </w:p>
    <w:p w14:paraId="3EC54316" w14:textId="77777777" w:rsidR="00786CEE" w:rsidRPr="00295894" w:rsidRDefault="00FE718B" w:rsidP="00FE718B">
      <w:pPr>
        <w:rPr>
          <w:lang w:val="es-CO"/>
        </w:rPr>
      </w:pPr>
      <w:r w:rsidRPr="00295894">
        <w:rPr>
          <w:lang w:val="es-CO"/>
        </w:rPr>
        <w:t>Mauricio Reyes Posada</w:t>
      </w:r>
    </w:p>
    <w:p w14:paraId="1906FE81" w14:textId="77777777" w:rsidR="00786CEE" w:rsidRPr="00603ECC" w:rsidRDefault="00FE718B" w:rsidP="00FE718B">
      <w:pPr>
        <w:rPr>
          <w:lang w:val="pt-BR"/>
        </w:rPr>
      </w:pPr>
      <w:r w:rsidRPr="00603ECC">
        <w:rPr>
          <w:lang w:val="pt-BR"/>
        </w:rPr>
        <w:t>Roberto Rubiano Vargas</w:t>
      </w:r>
    </w:p>
    <w:p w14:paraId="42BFE31C" w14:textId="3D87AD0F" w:rsidR="00FE718B" w:rsidRPr="00603ECC" w:rsidRDefault="00FE718B" w:rsidP="00FE718B">
      <w:pPr>
        <w:rPr>
          <w:lang w:val="pt-BR"/>
        </w:rPr>
      </w:pPr>
      <w:r w:rsidRPr="00603ECC">
        <w:rPr>
          <w:lang w:val="pt-BR"/>
        </w:rPr>
        <w:t>Julio Paredes</w:t>
      </w:r>
    </w:p>
    <w:p w14:paraId="052ED81A" w14:textId="77777777" w:rsidR="00786CEE" w:rsidRPr="00603ECC" w:rsidRDefault="00FE718B" w:rsidP="00FE718B">
      <w:pPr>
        <w:rPr>
          <w:lang w:val="pt-BR"/>
        </w:rPr>
      </w:pPr>
      <w:r w:rsidRPr="00603ECC">
        <w:rPr>
          <w:lang w:val="pt-BR"/>
        </w:rPr>
        <w:t>Evelio José Rosero</w:t>
      </w:r>
    </w:p>
    <w:p w14:paraId="79052AB8" w14:textId="77777777" w:rsidR="00786CEE" w:rsidRPr="00295894" w:rsidRDefault="00FE718B" w:rsidP="00FE718B">
      <w:pPr>
        <w:rPr>
          <w:lang w:val="es-CO"/>
        </w:rPr>
      </w:pPr>
      <w:r w:rsidRPr="00295894">
        <w:rPr>
          <w:lang w:val="es-CO"/>
        </w:rPr>
        <w:t>Santiago Gamboa</w:t>
      </w:r>
    </w:p>
    <w:p w14:paraId="56787CB8" w14:textId="34213543" w:rsidR="00FE718B" w:rsidRPr="00295894" w:rsidRDefault="00FE718B" w:rsidP="00FE718B">
      <w:pPr>
        <w:rPr>
          <w:lang w:val="es-CO"/>
        </w:rPr>
      </w:pPr>
      <w:r w:rsidRPr="00295894">
        <w:rPr>
          <w:lang w:val="es-CO"/>
        </w:rPr>
        <w:t>Ricardo Silva Romero</w:t>
      </w:r>
    </w:p>
    <w:p w14:paraId="67557216" w14:textId="3BDAD767" w:rsidR="00FE718B" w:rsidRPr="00295894" w:rsidRDefault="00FE718B" w:rsidP="00426FAA">
      <w:pPr>
        <w:pStyle w:val="Prrafodelista"/>
        <w:numPr>
          <w:ilvl w:val="0"/>
          <w:numId w:val="1"/>
        </w:numPr>
        <w:rPr>
          <w:lang w:val="es-CO"/>
        </w:rPr>
      </w:pPr>
      <w:r w:rsidRPr="00295894">
        <w:rPr>
          <w:lang w:val="es-CO"/>
        </w:rPr>
        <w:t>Los vestidos del emperador y otros cuentos</w:t>
      </w:r>
    </w:p>
    <w:p w14:paraId="5406AEA0" w14:textId="77777777" w:rsidR="00FE718B" w:rsidRPr="00295894" w:rsidRDefault="00FE718B" w:rsidP="00FE718B">
      <w:pPr>
        <w:rPr>
          <w:lang w:val="es-CO"/>
        </w:rPr>
      </w:pPr>
      <w:r w:rsidRPr="00295894">
        <w:rPr>
          <w:lang w:val="es-CO"/>
        </w:rPr>
        <w:t>Hans Christian Andersen</w:t>
      </w:r>
    </w:p>
    <w:p w14:paraId="1F661AE6" w14:textId="3C43853F" w:rsidR="00FE718B" w:rsidRPr="00295894" w:rsidRDefault="00FE718B" w:rsidP="00786CEE">
      <w:pPr>
        <w:pStyle w:val="Prrafodelista"/>
        <w:numPr>
          <w:ilvl w:val="0"/>
          <w:numId w:val="1"/>
        </w:numPr>
        <w:rPr>
          <w:lang w:val="es-CO"/>
        </w:rPr>
      </w:pPr>
      <w:r w:rsidRPr="00295894">
        <w:rPr>
          <w:lang w:val="es-CO"/>
        </w:rPr>
        <w:t>Algunos sonetos</w:t>
      </w:r>
    </w:p>
    <w:p w14:paraId="2B22BD2D" w14:textId="77777777" w:rsidR="00FE718B" w:rsidRPr="00295894" w:rsidRDefault="00FE718B" w:rsidP="00FE718B">
      <w:pPr>
        <w:rPr>
          <w:lang w:val="es-CO"/>
        </w:rPr>
      </w:pPr>
      <w:r w:rsidRPr="00295894">
        <w:rPr>
          <w:lang w:val="es-CO"/>
        </w:rPr>
        <w:t>William Shakespeare</w:t>
      </w:r>
    </w:p>
    <w:p w14:paraId="6EC03618" w14:textId="7F4386E2" w:rsidR="00FE718B" w:rsidRPr="00295894" w:rsidRDefault="00FE718B" w:rsidP="00426FAA">
      <w:pPr>
        <w:pStyle w:val="Prrafodelista"/>
        <w:numPr>
          <w:ilvl w:val="0"/>
          <w:numId w:val="1"/>
        </w:numPr>
        <w:rPr>
          <w:lang w:val="es-CO"/>
        </w:rPr>
      </w:pPr>
      <w:r w:rsidRPr="00295894">
        <w:rPr>
          <w:lang w:val="es-CO"/>
        </w:rPr>
        <w:t>El ángel y otros cuentos</w:t>
      </w:r>
    </w:p>
    <w:p w14:paraId="5EE8333F" w14:textId="77777777" w:rsidR="00FE718B" w:rsidRPr="00295894" w:rsidRDefault="00FE718B" w:rsidP="00FE718B">
      <w:pPr>
        <w:rPr>
          <w:lang w:val="es-CO"/>
        </w:rPr>
      </w:pPr>
      <w:r w:rsidRPr="00295894">
        <w:rPr>
          <w:lang w:val="es-CO"/>
        </w:rPr>
        <w:t>Tomás Carrasquilla</w:t>
      </w:r>
    </w:p>
    <w:p w14:paraId="0D02F3E5" w14:textId="067CE59C" w:rsidR="00FE718B" w:rsidRPr="00295894" w:rsidRDefault="00FE718B" w:rsidP="00786CEE">
      <w:pPr>
        <w:pStyle w:val="Prrafodelista"/>
        <w:numPr>
          <w:ilvl w:val="0"/>
          <w:numId w:val="1"/>
        </w:numPr>
        <w:rPr>
          <w:lang w:val="es-CO"/>
        </w:rPr>
      </w:pPr>
      <w:r w:rsidRPr="00295894">
        <w:rPr>
          <w:lang w:val="es-CO"/>
        </w:rPr>
        <w:t>Iván el Imbécil</w:t>
      </w:r>
    </w:p>
    <w:p w14:paraId="45536345" w14:textId="77777777" w:rsidR="00FE718B" w:rsidRPr="00295894" w:rsidRDefault="00FE718B" w:rsidP="00FE718B">
      <w:pPr>
        <w:rPr>
          <w:lang w:val="es-CO"/>
        </w:rPr>
      </w:pPr>
      <w:r w:rsidRPr="00295894">
        <w:rPr>
          <w:lang w:val="es-CO"/>
        </w:rPr>
        <w:t>León Tolstoi</w:t>
      </w:r>
    </w:p>
    <w:p w14:paraId="2B14280F" w14:textId="07D7D923" w:rsidR="00FE718B" w:rsidRPr="00295894" w:rsidRDefault="00FE718B" w:rsidP="00786CEE">
      <w:pPr>
        <w:pStyle w:val="Prrafodelista"/>
        <w:numPr>
          <w:ilvl w:val="0"/>
          <w:numId w:val="1"/>
        </w:numPr>
        <w:rPr>
          <w:lang w:val="es-CO"/>
        </w:rPr>
      </w:pPr>
      <w:r w:rsidRPr="00295894">
        <w:rPr>
          <w:lang w:val="es-CO"/>
        </w:rPr>
        <w:t>Fábulas e historias</w:t>
      </w:r>
    </w:p>
    <w:p w14:paraId="3F5180B2" w14:textId="77777777" w:rsidR="00FE718B" w:rsidRPr="00295894" w:rsidRDefault="00FE718B" w:rsidP="00FE718B">
      <w:pPr>
        <w:rPr>
          <w:lang w:val="es-CO"/>
        </w:rPr>
      </w:pPr>
      <w:r w:rsidRPr="00295894">
        <w:rPr>
          <w:lang w:val="es-CO"/>
        </w:rPr>
        <w:t>León Tolstoi</w:t>
      </w:r>
    </w:p>
    <w:p w14:paraId="794C1480" w14:textId="77777777" w:rsidR="00786CEE" w:rsidRPr="00295894" w:rsidRDefault="00FE718B" w:rsidP="00786CEE">
      <w:pPr>
        <w:pStyle w:val="Prrafodelista"/>
        <w:numPr>
          <w:ilvl w:val="0"/>
          <w:numId w:val="1"/>
        </w:numPr>
        <w:rPr>
          <w:lang w:val="es-CO"/>
        </w:rPr>
      </w:pPr>
      <w:r w:rsidRPr="00295894">
        <w:rPr>
          <w:lang w:val="es-CO"/>
        </w:rPr>
        <w:t>La ventana abierta y otros cuentos sorprendentes</w:t>
      </w:r>
    </w:p>
    <w:p w14:paraId="34C2FDD0" w14:textId="2AFE4FE7" w:rsidR="00FE718B" w:rsidRPr="00603ECC" w:rsidRDefault="00FE718B" w:rsidP="00786CEE">
      <w:pPr>
        <w:rPr>
          <w:lang w:val="en-US"/>
        </w:rPr>
      </w:pPr>
      <w:r w:rsidRPr="00603ECC">
        <w:rPr>
          <w:lang w:val="en-US"/>
        </w:rPr>
        <w:t>Saki</w:t>
      </w:r>
    </w:p>
    <w:p w14:paraId="44722B94" w14:textId="77777777" w:rsidR="00786CEE" w:rsidRPr="00603ECC" w:rsidRDefault="00FE718B" w:rsidP="00FE718B">
      <w:pPr>
        <w:rPr>
          <w:lang w:val="en-US"/>
        </w:rPr>
      </w:pPr>
      <w:r w:rsidRPr="00603ECC">
        <w:rPr>
          <w:lang w:val="en-US"/>
        </w:rPr>
        <w:lastRenderedPageBreak/>
        <w:t>Kate Chopin</w:t>
      </w:r>
    </w:p>
    <w:p w14:paraId="2F51AFCA" w14:textId="77777777" w:rsidR="00786CEE" w:rsidRPr="00603ECC" w:rsidRDefault="00FE718B" w:rsidP="00FE718B">
      <w:pPr>
        <w:rPr>
          <w:lang w:val="en-US"/>
        </w:rPr>
      </w:pPr>
      <w:r w:rsidRPr="00603ECC">
        <w:rPr>
          <w:lang w:val="en-US"/>
        </w:rPr>
        <w:t>Henry James</w:t>
      </w:r>
    </w:p>
    <w:p w14:paraId="3ACA0F9D" w14:textId="77777777" w:rsidR="00786CEE" w:rsidRPr="00603ECC" w:rsidRDefault="00FE718B" w:rsidP="00FE718B">
      <w:pPr>
        <w:rPr>
          <w:lang w:val="en-US"/>
        </w:rPr>
      </w:pPr>
      <w:r w:rsidRPr="00603ECC">
        <w:rPr>
          <w:lang w:val="en-US"/>
        </w:rPr>
        <w:t>Jack London</w:t>
      </w:r>
    </w:p>
    <w:p w14:paraId="2C2D7537" w14:textId="77777777" w:rsidR="00786CEE" w:rsidRPr="00295894" w:rsidRDefault="00FE718B" w:rsidP="00FE718B">
      <w:pPr>
        <w:rPr>
          <w:lang w:val="es-CO"/>
        </w:rPr>
      </w:pPr>
      <w:r w:rsidRPr="00295894">
        <w:rPr>
          <w:lang w:val="es-CO"/>
        </w:rPr>
        <w:t>Mark Twain</w:t>
      </w:r>
    </w:p>
    <w:p w14:paraId="378FE38A" w14:textId="6404EE0E" w:rsidR="00FE718B" w:rsidRPr="00295894" w:rsidRDefault="00FE718B" w:rsidP="00FE718B">
      <w:pPr>
        <w:rPr>
          <w:lang w:val="es-CO"/>
        </w:rPr>
      </w:pPr>
      <w:r w:rsidRPr="00295894">
        <w:rPr>
          <w:lang w:val="es-CO"/>
        </w:rPr>
        <w:t>Ambrose Bierce</w:t>
      </w:r>
    </w:p>
    <w:p w14:paraId="2618E9D8" w14:textId="289DD713" w:rsidR="00FE718B" w:rsidRPr="00295894" w:rsidRDefault="00FE718B" w:rsidP="00786CEE">
      <w:pPr>
        <w:pStyle w:val="Prrafodelista"/>
        <w:numPr>
          <w:ilvl w:val="0"/>
          <w:numId w:val="1"/>
        </w:numPr>
        <w:rPr>
          <w:lang w:val="es-CO"/>
        </w:rPr>
      </w:pPr>
      <w:r w:rsidRPr="00295894">
        <w:rPr>
          <w:lang w:val="es-CO"/>
        </w:rPr>
        <w:t>Por qué leer y escribir</w:t>
      </w:r>
    </w:p>
    <w:p w14:paraId="6143D17B" w14:textId="77777777" w:rsidR="00786CEE" w:rsidRPr="00295894" w:rsidRDefault="00FE718B" w:rsidP="00FE718B">
      <w:pPr>
        <w:rPr>
          <w:lang w:val="es-CO"/>
        </w:rPr>
      </w:pPr>
      <w:r w:rsidRPr="00295894">
        <w:rPr>
          <w:lang w:val="es-CO"/>
        </w:rPr>
        <w:t>Francisco Cajiao</w:t>
      </w:r>
    </w:p>
    <w:p w14:paraId="19EEF0BA" w14:textId="77777777" w:rsidR="00786CEE" w:rsidRPr="00295894" w:rsidRDefault="00FE718B" w:rsidP="00FE718B">
      <w:pPr>
        <w:rPr>
          <w:lang w:val="es-CO"/>
        </w:rPr>
      </w:pPr>
      <w:r w:rsidRPr="00295894">
        <w:rPr>
          <w:lang w:val="es-CO"/>
        </w:rPr>
        <w:t>Silvia Castrillón</w:t>
      </w:r>
    </w:p>
    <w:p w14:paraId="66C642F2" w14:textId="77777777" w:rsidR="00786CEE" w:rsidRPr="00295894" w:rsidRDefault="00FE718B" w:rsidP="00FE718B">
      <w:pPr>
        <w:rPr>
          <w:lang w:val="es-CO"/>
        </w:rPr>
      </w:pPr>
      <w:r w:rsidRPr="00295894">
        <w:rPr>
          <w:lang w:val="es-CO"/>
        </w:rPr>
        <w:t>William Ospina</w:t>
      </w:r>
    </w:p>
    <w:p w14:paraId="54580E89" w14:textId="77777777" w:rsidR="00786CEE" w:rsidRPr="00295894" w:rsidRDefault="00FE718B" w:rsidP="00FE718B">
      <w:pPr>
        <w:rPr>
          <w:lang w:val="es-CO"/>
        </w:rPr>
      </w:pPr>
      <w:r w:rsidRPr="00295894">
        <w:rPr>
          <w:lang w:val="es-CO"/>
        </w:rPr>
        <w:t>Ema Wolf</w:t>
      </w:r>
    </w:p>
    <w:p w14:paraId="42F83BDF" w14:textId="77777777" w:rsidR="00786CEE" w:rsidRPr="00295894" w:rsidRDefault="00FE718B" w:rsidP="00FE718B">
      <w:pPr>
        <w:rPr>
          <w:lang w:val="es-CO"/>
        </w:rPr>
      </w:pPr>
      <w:r w:rsidRPr="00295894">
        <w:rPr>
          <w:lang w:val="es-CO"/>
        </w:rPr>
        <w:t>Graciela Montes</w:t>
      </w:r>
    </w:p>
    <w:p w14:paraId="24CFCC9A" w14:textId="1C173FD3" w:rsidR="00FE718B" w:rsidRPr="00295894" w:rsidRDefault="00FE718B" w:rsidP="00FE718B">
      <w:pPr>
        <w:rPr>
          <w:lang w:val="es-CO"/>
        </w:rPr>
      </w:pPr>
      <w:r w:rsidRPr="00295894">
        <w:rPr>
          <w:lang w:val="es-CO"/>
        </w:rPr>
        <w:t>Aidan Chambers</w:t>
      </w:r>
    </w:p>
    <w:p w14:paraId="52E8EE36" w14:textId="77777777" w:rsidR="00FE718B" w:rsidRPr="00295894" w:rsidRDefault="00FE718B" w:rsidP="00FE718B">
      <w:pPr>
        <w:rPr>
          <w:lang w:val="es-CO"/>
        </w:rPr>
      </w:pPr>
      <w:r w:rsidRPr="00295894">
        <w:rPr>
          <w:lang w:val="es-CO"/>
        </w:rPr>
        <w:t>Darío Jaramillo Agudelo</w:t>
      </w:r>
    </w:p>
    <w:p w14:paraId="4D076548" w14:textId="6813222C" w:rsidR="00FE718B" w:rsidRPr="00295894" w:rsidRDefault="00FE718B" w:rsidP="00786CEE">
      <w:pPr>
        <w:pStyle w:val="Prrafodelista"/>
        <w:numPr>
          <w:ilvl w:val="0"/>
          <w:numId w:val="1"/>
        </w:numPr>
        <w:rPr>
          <w:lang w:val="es-CO"/>
        </w:rPr>
      </w:pPr>
      <w:r w:rsidRPr="00295894">
        <w:rPr>
          <w:lang w:val="es-CO"/>
        </w:rPr>
        <w:t>Los siete viajes de Simbad el marino</w:t>
      </w:r>
    </w:p>
    <w:p w14:paraId="2FC568ED" w14:textId="77777777" w:rsidR="00FE718B" w:rsidRPr="00295894" w:rsidRDefault="00FE718B" w:rsidP="00FE718B">
      <w:pPr>
        <w:rPr>
          <w:lang w:val="es-CO"/>
        </w:rPr>
      </w:pPr>
      <w:r w:rsidRPr="00295894">
        <w:rPr>
          <w:lang w:val="es-CO"/>
        </w:rPr>
        <w:t>(Relato anónimo de Las mil y una noches)</w:t>
      </w:r>
    </w:p>
    <w:p w14:paraId="19D4BF4F" w14:textId="0510ADF1" w:rsidR="00FE718B" w:rsidRPr="00295894" w:rsidRDefault="00FE718B" w:rsidP="00786CEE">
      <w:pPr>
        <w:pStyle w:val="Prrafodelista"/>
        <w:numPr>
          <w:ilvl w:val="0"/>
          <w:numId w:val="1"/>
        </w:numPr>
        <w:rPr>
          <w:lang w:val="es-CO"/>
        </w:rPr>
      </w:pPr>
      <w:r w:rsidRPr="00295894">
        <w:rPr>
          <w:lang w:val="es-CO"/>
        </w:rPr>
        <w:t>Los hijos del Sol</w:t>
      </w:r>
    </w:p>
    <w:p w14:paraId="11BC09E0" w14:textId="77777777" w:rsidR="00FE718B" w:rsidRPr="00295894" w:rsidRDefault="00FE718B" w:rsidP="00FE718B">
      <w:pPr>
        <w:rPr>
          <w:lang w:val="es-CO"/>
        </w:rPr>
      </w:pPr>
      <w:r w:rsidRPr="00295894">
        <w:rPr>
          <w:lang w:val="es-CO"/>
        </w:rPr>
        <w:t>Eduardo Caballero Calderón</w:t>
      </w:r>
    </w:p>
    <w:p w14:paraId="75D3977C" w14:textId="5AE8E92A" w:rsidR="00FE718B" w:rsidRPr="00295894" w:rsidRDefault="00FE718B" w:rsidP="00786CEE">
      <w:pPr>
        <w:pStyle w:val="Prrafodelista"/>
        <w:numPr>
          <w:ilvl w:val="0"/>
          <w:numId w:val="1"/>
        </w:numPr>
        <w:rPr>
          <w:lang w:val="es-CO"/>
        </w:rPr>
      </w:pPr>
      <w:r w:rsidRPr="00295894">
        <w:rPr>
          <w:lang w:val="es-CO"/>
        </w:rPr>
        <w:t>Radiografía del Divino Niño y otras crónicas sobre Bogotá</w:t>
      </w:r>
    </w:p>
    <w:p w14:paraId="51676A54" w14:textId="77777777" w:rsidR="00FE718B" w:rsidRPr="00295894" w:rsidRDefault="00FE718B" w:rsidP="00FE718B">
      <w:pPr>
        <w:rPr>
          <w:lang w:val="es-CO"/>
        </w:rPr>
      </w:pPr>
      <w:r w:rsidRPr="00295894">
        <w:rPr>
          <w:lang w:val="es-CO"/>
        </w:rPr>
        <w:t>Antología de Roberto Rubiano Vargas</w:t>
      </w:r>
    </w:p>
    <w:p w14:paraId="07670324" w14:textId="04E4BE27" w:rsidR="00FE718B" w:rsidRPr="00295894" w:rsidRDefault="00FE718B" w:rsidP="00786CEE">
      <w:pPr>
        <w:pStyle w:val="Prrafodelista"/>
        <w:numPr>
          <w:ilvl w:val="0"/>
          <w:numId w:val="1"/>
        </w:numPr>
        <w:rPr>
          <w:lang w:val="es-CO"/>
        </w:rPr>
      </w:pPr>
      <w:r w:rsidRPr="00295894">
        <w:rPr>
          <w:lang w:val="es-CO"/>
        </w:rPr>
        <w:t>Dr Jekyll y Mr Hyde</w:t>
      </w:r>
    </w:p>
    <w:p w14:paraId="15F041C4" w14:textId="77777777" w:rsidR="00FE718B" w:rsidRPr="00295894" w:rsidRDefault="00FE718B" w:rsidP="00FE718B">
      <w:pPr>
        <w:rPr>
          <w:lang w:val="es-CO"/>
        </w:rPr>
      </w:pPr>
      <w:r w:rsidRPr="00295894">
        <w:rPr>
          <w:lang w:val="es-CO"/>
        </w:rPr>
        <w:t>Robert Louis Stevenson</w:t>
      </w:r>
    </w:p>
    <w:p w14:paraId="3D17ACD5" w14:textId="0CC49B38" w:rsidR="00FE718B" w:rsidRPr="00295894" w:rsidRDefault="00FE718B" w:rsidP="00786CEE">
      <w:pPr>
        <w:pStyle w:val="Prrafodelista"/>
        <w:numPr>
          <w:ilvl w:val="0"/>
          <w:numId w:val="1"/>
        </w:numPr>
        <w:rPr>
          <w:lang w:val="es-CO"/>
        </w:rPr>
      </w:pPr>
      <w:r w:rsidRPr="00295894">
        <w:rPr>
          <w:lang w:val="es-CO"/>
        </w:rPr>
        <w:lastRenderedPageBreak/>
        <w:t>Poemas colombianos</w:t>
      </w:r>
    </w:p>
    <w:p w14:paraId="504E3CCC" w14:textId="77777777" w:rsidR="00FE718B" w:rsidRPr="00295894" w:rsidRDefault="00FE718B" w:rsidP="00FE718B">
      <w:pPr>
        <w:rPr>
          <w:lang w:val="es-CO"/>
        </w:rPr>
      </w:pPr>
      <w:r w:rsidRPr="00295894">
        <w:rPr>
          <w:lang w:val="es-CO"/>
        </w:rPr>
        <w:t>Antología</w:t>
      </w:r>
    </w:p>
    <w:p w14:paraId="647F3AA5" w14:textId="5A13F164" w:rsidR="00FE718B" w:rsidRPr="00295894" w:rsidRDefault="00FE718B" w:rsidP="00786CEE">
      <w:pPr>
        <w:pStyle w:val="Prrafodelista"/>
        <w:numPr>
          <w:ilvl w:val="0"/>
          <w:numId w:val="1"/>
        </w:numPr>
        <w:rPr>
          <w:lang w:val="es-CO"/>
        </w:rPr>
      </w:pPr>
      <w:r w:rsidRPr="00295894">
        <w:rPr>
          <w:lang w:val="es-CO"/>
        </w:rPr>
        <w:t>Tres historias</w:t>
      </w:r>
    </w:p>
    <w:p w14:paraId="7FF9B24A" w14:textId="77777777" w:rsidR="00FE718B" w:rsidRPr="00295894" w:rsidRDefault="00FE718B" w:rsidP="00FE718B">
      <w:pPr>
        <w:rPr>
          <w:lang w:val="es-CO"/>
        </w:rPr>
      </w:pPr>
      <w:r w:rsidRPr="00295894">
        <w:rPr>
          <w:lang w:val="es-CO"/>
        </w:rPr>
        <w:t>Guy de Maupassant</w:t>
      </w:r>
    </w:p>
    <w:p w14:paraId="2939C5BB" w14:textId="7BEA3A53" w:rsidR="00FE718B" w:rsidRPr="00295894" w:rsidRDefault="00FE718B" w:rsidP="00786CEE">
      <w:pPr>
        <w:pStyle w:val="Prrafodelista"/>
        <w:numPr>
          <w:ilvl w:val="0"/>
          <w:numId w:val="1"/>
        </w:numPr>
        <w:rPr>
          <w:lang w:val="es-CO"/>
        </w:rPr>
      </w:pPr>
      <w:r w:rsidRPr="00295894">
        <w:rPr>
          <w:lang w:val="es-CO"/>
        </w:rPr>
        <w:t>Escuela de mujeres</w:t>
      </w:r>
    </w:p>
    <w:p w14:paraId="286372B9" w14:textId="77777777" w:rsidR="00FE718B" w:rsidRPr="00295894" w:rsidRDefault="00FE718B" w:rsidP="00FE718B">
      <w:pPr>
        <w:rPr>
          <w:lang w:val="es-CO"/>
        </w:rPr>
      </w:pPr>
      <w:r w:rsidRPr="00295894">
        <w:rPr>
          <w:lang w:val="es-CO"/>
        </w:rPr>
        <w:t>Molière</w:t>
      </w:r>
    </w:p>
    <w:p w14:paraId="47D3A1BF" w14:textId="77777777" w:rsidR="00862330" w:rsidRPr="00295894" w:rsidRDefault="00FE718B" w:rsidP="00786CEE">
      <w:pPr>
        <w:pStyle w:val="Prrafodelista"/>
        <w:numPr>
          <w:ilvl w:val="0"/>
          <w:numId w:val="1"/>
        </w:numPr>
        <w:rPr>
          <w:lang w:val="es-CO"/>
        </w:rPr>
      </w:pPr>
      <w:r w:rsidRPr="00295894">
        <w:rPr>
          <w:lang w:val="es-CO"/>
        </w:rPr>
        <w:t>Cuentos para niños</w:t>
      </w:r>
    </w:p>
    <w:p w14:paraId="270B74FA" w14:textId="77777777" w:rsidR="00862330" w:rsidRPr="00295894" w:rsidRDefault="00FE718B" w:rsidP="00862330">
      <w:pPr>
        <w:rPr>
          <w:lang w:val="es-CO"/>
        </w:rPr>
      </w:pPr>
      <w:r w:rsidRPr="00295894">
        <w:rPr>
          <w:lang w:val="es-CO"/>
        </w:rPr>
        <w:t>Hermanos Grimm</w:t>
      </w:r>
    </w:p>
    <w:p w14:paraId="19315937" w14:textId="77777777" w:rsidR="00862330" w:rsidRPr="00295894" w:rsidRDefault="00FE718B" w:rsidP="00862330">
      <w:pPr>
        <w:rPr>
          <w:lang w:val="es-CO"/>
        </w:rPr>
      </w:pPr>
      <w:r w:rsidRPr="00295894">
        <w:rPr>
          <w:lang w:val="es-CO"/>
        </w:rPr>
        <w:t>Alexander Pushkin</w:t>
      </w:r>
    </w:p>
    <w:p w14:paraId="0A34EA3E" w14:textId="1BA4B7F1" w:rsidR="00FE718B" w:rsidRPr="00295894" w:rsidRDefault="00FE718B" w:rsidP="00862330">
      <w:pPr>
        <w:rPr>
          <w:lang w:val="es-CO"/>
        </w:rPr>
      </w:pPr>
      <w:r w:rsidRPr="00295894">
        <w:rPr>
          <w:lang w:val="es-CO"/>
        </w:rPr>
        <w:t>Rudyard Kipling</w:t>
      </w:r>
    </w:p>
    <w:p w14:paraId="37BD0F0B" w14:textId="77777777" w:rsidR="00862330" w:rsidRPr="00295894" w:rsidRDefault="00FE718B" w:rsidP="00862330">
      <w:pPr>
        <w:pStyle w:val="Prrafodelista"/>
        <w:numPr>
          <w:ilvl w:val="0"/>
          <w:numId w:val="1"/>
        </w:numPr>
        <w:rPr>
          <w:lang w:val="es-CO"/>
        </w:rPr>
      </w:pPr>
      <w:r w:rsidRPr="00295894">
        <w:rPr>
          <w:lang w:val="es-CO"/>
        </w:rPr>
        <w:t>Cuentos latinoamericanos I</w:t>
      </w:r>
    </w:p>
    <w:p w14:paraId="2B0B077E" w14:textId="36B0CD34" w:rsidR="00FE718B" w:rsidRPr="00295894" w:rsidRDefault="00FE718B" w:rsidP="00862330">
      <w:pPr>
        <w:rPr>
          <w:lang w:val="es-CO"/>
        </w:rPr>
      </w:pPr>
      <w:r w:rsidRPr="00295894">
        <w:rPr>
          <w:lang w:val="es-CO"/>
        </w:rPr>
        <w:t>Adolfo Bioy Casares</w:t>
      </w:r>
    </w:p>
    <w:p w14:paraId="29599191" w14:textId="77777777" w:rsidR="00862330" w:rsidRPr="00295894" w:rsidRDefault="00FE718B" w:rsidP="00FE718B">
      <w:pPr>
        <w:rPr>
          <w:lang w:val="es-CO"/>
        </w:rPr>
      </w:pPr>
      <w:r w:rsidRPr="00295894">
        <w:rPr>
          <w:lang w:val="es-CO"/>
        </w:rPr>
        <w:t>Carlos Fuentes</w:t>
      </w:r>
    </w:p>
    <w:p w14:paraId="612B44BD" w14:textId="27C0C530" w:rsidR="00FE718B" w:rsidRPr="00295894" w:rsidRDefault="00FE718B" w:rsidP="00FE718B">
      <w:pPr>
        <w:rPr>
          <w:lang w:val="es-CO"/>
        </w:rPr>
      </w:pPr>
      <w:r w:rsidRPr="00295894">
        <w:rPr>
          <w:lang w:val="es-CO"/>
        </w:rPr>
        <w:t>Juan Carlos Onetti</w:t>
      </w:r>
    </w:p>
    <w:p w14:paraId="3059F080" w14:textId="3983149F" w:rsidR="00862330" w:rsidRPr="00295894" w:rsidRDefault="00FE718B" w:rsidP="00AD6C20">
      <w:pPr>
        <w:pStyle w:val="Prrafodelista"/>
        <w:numPr>
          <w:ilvl w:val="0"/>
          <w:numId w:val="1"/>
        </w:numPr>
        <w:rPr>
          <w:lang w:val="es-CO"/>
        </w:rPr>
      </w:pPr>
      <w:r w:rsidRPr="00295894">
        <w:rPr>
          <w:lang w:val="es-CO"/>
        </w:rPr>
        <w:t>Palabras para un mundo mejor</w:t>
      </w:r>
    </w:p>
    <w:p w14:paraId="53F8E9F0" w14:textId="5BA6FD8D" w:rsidR="00FE718B" w:rsidRPr="00295894" w:rsidRDefault="00FE718B" w:rsidP="00FE718B">
      <w:pPr>
        <w:rPr>
          <w:lang w:val="es-CO"/>
        </w:rPr>
      </w:pPr>
      <w:r w:rsidRPr="00295894">
        <w:rPr>
          <w:lang w:val="es-CO"/>
        </w:rPr>
        <w:t>José Saramago</w:t>
      </w:r>
    </w:p>
    <w:p w14:paraId="5EC73192" w14:textId="7050BAFF" w:rsidR="00862330" w:rsidRPr="00295894" w:rsidRDefault="00FE718B" w:rsidP="00AD6C20">
      <w:pPr>
        <w:pStyle w:val="Prrafodelista"/>
        <w:numPr>
          <w:ilvl w:val="0"/>
          <w:numId w:val="1"/>
        </w:numPr>
        <w:rPr>
          <w:lang w:val="es-CO"/>
        </w:rPr>
      </w:pPr>
      <w:r w:rsidRPr="00295894">
        <w:rPr>
          <w:lang w:val="es-CO"/>
        </w:rPr>
        <w:t>Cuentos latinoamericanos II</w:t>
      </w:r>
    </w:p>
    <w:p w14:paraId="0F338FE1" w14:textId="2361174A" w:rsidR="00FE718B" w:rsidRPr="00295894" w:rsidRDefault="00FE718B" w:rsidP="00FE718B">
      <w:pPr>
        <w:rPr>
          <w:lang w:val="es-CO"/>
        </w:rPr>
      </w:pPr>
      <w:r w:rsidRPr="00295894">
        <w:rPr>
          <w:lang w:val="es-CO"/>
        </w:rPr>
        <w:t>Gabriel García Márquez</w:t>
      </w:r>
    </w:p>
    <w:p w14:paraId="3939B0F6" w14:textId="77777777" w:rsidR="00AD6C20" w:rsidRPr="00295894" w:rsidRDefault="00FE718B" w:rsidP="00FE718B">
      <w:pPr>
        <w:rPr>
          <w:lang w:val="es-CO"/>
        </w:rPr>
      </w:pPr>
      <w:r w:rsidRPr="00295894">
        <w:rPr>
          <w:lang w:val="es-CO"/>
        </w:rPr>
        <w:t>Juan Rulfo</w:t>
      </w:r>
    </w:p>
    <w:p w14:paraId="48236F99" w14:textId="591FEFA7" w:rsidR="00FE718B" w:rsidRPr="00295894" w:rsidRDefault="00FE718B" w:rsidP="00FE718B">
      <w:pPr>
        <w:rPr>
          <w:lang w:val="es-CO"/>
        </w:rPr>
      </w:pPr>
      <w:r w:rsidRPr="00295894">
        <w:rPr>
          <w:lang w:val="es-CO"/>
        </w:rPr>
        <w:t>Rubem Fonseca</w:t>
      </w:r>
    </w:p>
    <w:p w14:paraId="127D17A7" w14:textId="0303B23B" w:rsidR="00FE718B" w:rsidRPr="00295894" w:rsidRDefault="00FE718B" w:rsidP="00AD6C20">
      <w:pPr>
        <w:pStyle w:val="Prrafodelista"/>
        <w:numPr>
          <w:ilvl w:val="0"/>
          <w:numId w:val="1"/>
        </w:numPr>
        <w:rPr>
          <w:lang w:val="es-CO"/>
        </w:rPr>
      </w:pPr>
      <w:r w:rsidRPr="00295894">
        <w:rPr>
          <w:lang w:val="es-CO"/>
        </w:rPr>
        <w:t>Bartleby</w:t>
      </w:r>
    </w:p>
    <w:p w14:paraId="640117B0" w14:textId="77777777" w:rsidR="00FE718B" w:rsidRPr="00295894" w:rsidRDefault="00FE718B" w:rsidP="00FE718B">
      <w:pPr>
        <w:rPr>
          <w:lang w:val="es-CO"/>
        </w:rPr>
      </w:pPr>
      <w:r w:rsidRPr="00295894">
        <w:rPr>
          <w:lang w:val="es-CO"/>
        </w:rPr>
        <w:lastRenderedPageBreak/>
        <w:t>Herman Melville</w:t>
      </w:r>
    </w:p>
    <w:p w14:paraId="18F6B9B8" w14:textId="497A658A" w:rsidR="00FE718B" w:rsidRPr="00295894" w:rsidRDefault="00FE718B" w:rsidP="00AD6C20">
      <w:pPr>
        <w:pStyle w:val="Prrafodelista"/>
        <w:numPr>
          <w:ilvl w:val="0"/>
          <w:numId w:val="1"/>
        </w:numPr>
        <w:rPr>
          <w:lang w:val="es-CO"/>
        </w:rPr>
      </w:pPr>
      <w:r w:rsidRPr="00295894">
        <w:rPr>
          <w:lang w:val="es-CO"/>
        </w:rPr>
        <w:t>Para niños y otros lectores</w:t>
      </w:r>
    </w:p>
    <w:p w14:paraId="77E051B8" w14:textId="77777777" w:rsidR="00AD6C20" w:rsidRPr="00295894" w:rsidRDefault="00FE718B" w:rsidP="00FE718B">
      <w:pPr>
        <w:rPr>
          <w:lang w:val="es-CO"/>
        </w:rPr>
      </w:pPr>
      <w:r w:rsidRPr="00295894">
        <w:rPr>
          <w:lang w:val="es-CO"/>
        </w:rPr>
        <w:t>Alphonse Daudet</w:t>
      </w:r>
    </w:p>
    <w:p w14:paraId="5B51DB94" w14:textId="77777777" w:rsidR="00AD6C20" w:rsidRPr="00295894" w:rsidRDefault="00FE718B" w:rsidP="00FE718B">
      <w:pPr>
        <w:rPr>
          <w:lang w:val="es-CO"/>
        </w:rPr>
      </w:pPr>
      <w:r w:rsidRPr="00295894">
        <w:rPr>
          <w:lang w:val="es-CO"/>
        </w:rPr>
        <w:t>Wilhelm Hauff</w:t>
      </w:r>
    </w:p>
    <w:p w14:paraId="4C3F8835" w14:textId="272BEDE3" w:rsidR="00FE718B" w:rsidRPr="00295894" w:rsidRDefault="00FE718B" w:rsidP="00FE718B">
      <w:pPr>
        <w:rPr>
          <w:lang w:val="es-CO"/>
        </w:rPr>
      </w:pPr>
      <w:r w:rsidRPr="00295894">
        <w:rPr>
          <w:lang w:val="es-CO"/>
        </w:rPr>
        <w:t>León Tolstoi</w:t>
      </w:r>
    </w:p>
    <w:p w14:paraId="4AAA6065" w14:textId="77777777" w:rsidR="00AD6C20" w:rsidRPr="00295894" w:rsidRDefault="00FE718B" w:rsidP="00AD6C20">
      <w:pPr>
        <w:pStyle w:val="Prrafodelista"/>
        <w:numPr>
          <w:ilvl w:val="0"/>
          <w:numId w:val="1"/>
        </w:numPr>
        <w:rPr>
          <w:lang w:val="es-CO"/>
        </w:rPr>
      </w:pPr>
      <w:r w:rsidRPr="00295894">
        <w:rPr>
          <w:lang w:val="es-CO"/>
        </w:rPr>
        <w:t>Cuentos latinoamericanos III</w:t>
      </w:r>
    </w:p>
    <w:p w14:paraId="3C593438" w14:textId="59025CAE" w:rsidR="00FE718B" w:rsidRPr="00295894" w:rsidRDefault="00FE718B" w:rsidP="00AD6C20">
      <w:pPr>
        <w:rPr>
          <w:lang w:val="es-CO"/>
        </w:rPr>
      </w:pPr>
      <w:r w:rsidRPr="00295894">
        <w:rPr>
          <w:lang w:val="es-CO"/>
        </w:rPr>
        <w:t>Julio Ramón Ribeyro</w:t>
      </w:r>
    </w:p>
    <w:p w14:paraId="45350F73" w14:textId="77777777" w:rsidR="00FE718B" w:rsidRPr="00295894" w:rsidRDefault="00FE718B" w:rsidP="00FE718B">
      <w:pPr>
        <w:rPr>
          <w:lang w:val="es-CO"/>
        </w:rPr>
      </w:pPr>
      <w:r w:rsidRPr="00295894">
        <w:rPr>
          <w:lang w:val="es-CO"/>
        </w:rPr>
        <w:t>Alfredo Bryce Echenique</w:t>
      </w:r>
    </w:p>
    <w:p w14:paraId="690EEFC6" w14:textId="77777777" w:rsidR="00AD6C20" w:rsidRPr="00295894" w:rsidRDefault="00FE718B" w:rsidP="00AD6C20">
      <w:pPr>
        <w:pStyle w:val="Prrafodelista"/>
        <w:numPr>
          <w:ilvl w:val="0"/>
          <w:numId w:val="1"/>
        </w:numPr>
        <w:rPr>
          <w:lang w:val="es-CO"/>
        </w:rPr>
      </w:pPr>
      <w:r w:rsidRPr="00295894">
        <w:rPr>
          <w:lang w:val="es-CO"/>
        </w:rPr>
        <w:t>Cuentos latinoamericanos</w:t>
      </w:r>
      <w:r w:rsidR="00AD6C20" w:rsidRPr="00295894">
        <w:rPr>
          <w:lang w:val="es-CO"/>
        </w:rPr>
        <w:t xml:space="preserve"> IV</w:t>
      </w:r>
    </w:p>
    <w:p w14:paraId="1F9E9714" w14:textId="19E45EA0" w:rsidR="00FE718B" w:rsidRPr="00295894" w:rsidRDefault="00FE718B" w:rsidP="00AD6C20">
      <w:pPr>
        <w:rPr>
          <w:lang w:val="es-CO"/>
        </w:rPr>
      </w:pPr>
      <w:r w:rsidRPr="00295894">
        <w:rPr>
          <w:lang w:val="es-CO"/>
        </w:rPr>
        <w:t>José Donoso</w:t>
      </w:r>
    </w:p>
    <w:p w14:paraId="2216AE1D" w14:textId="77777777" w:rsidR="00FE718B" w:rsidRPr="00295894" w:rsidRDefault="00FE718B" w:rsidP="00FE718B">
      <w:pPr>
        <w:rPr>
          <w:lang w:val="es-CO"/>
        </w:rPr>
      </w:pPr>
      <w:r w:rsidRPr="00295894">
        <w:rPr>
          <w:lang w:val="es-CO"/>
        </w:rPr>
        <w:t>Sergio Pitol</w:t>
      </w:r>
    </w:p>
    <w:p w14:paraId="5B224BD3" w14:textId="77777777" w:rsidR="00FE718B" w:rsidRPr="00295894" w:rsidRDefault="00FE718B" w:rsidP="00FE718B">
      <w:pPr>
        <w:rPr>
          <w:lang w:val="es-CO"/>
        </w:rPr>
      </w:pPr>
      <w:r w:rsidRPr="00295894">
        <w:rPr>
          <w:lang w:val="es-CO"/>
        </w:rPr>
        <w:t>Guillermo Cabrera Infante</w:t>
      </w:r>
    </w:p>
    <w:p w14:paraId="6BBBC7E7" w14:textId="030909A8" w:rsidR="00FE718B" w:rsidRPr="00295894" w:rsidRDefault="00FE718B" w:rsidP="00AD6C20">
      <w:pPr>
        <w:pStyle w:val="Prrafodelista"/>
        <w:numPr>
          <w:ilvl w:val="0"/>
          <w:numId w:val="1"/>
        </w:numPr>
        <w:rPr>
          <w:lang w:val="es-CO"/>
        </w:rPr>
      </w:pPr>
      <w:r w:rsidRPr="00295894">
        <w:rPr>
          <w:lang w:val="es-CO"/>
        </w:rPr>
        <w:t>Poesía para niños</w:t>
      </w:r>
    </w:p>
    <w:p w14:paraId="1DF0E839" w14:textId="77777777" w:rsidR="00FE718B" w:rsidRPr="00295894" w:rsidRDefault="00FE718B" w:rsidP="00FE718B">
      <w:pPr>
        <w:rPr>
          <w:lang w:val="es-CO"/>
        </w:rPr>
      </w:pPr>
      <w:r w:rsidRPr="00295894">
        <w:rPr>
          <w:lang w:val="es-CO"/>
        </w:rPr>
        <w:t>Selección de Beatriz Helena Robledo</w:t>
      </w:r>
    </w:p>
    <w:p w14:paraId="3E099D90" w14:textId="78674877" w:rsidR="00FE718B" w:rsidRPr="00295894" w:rsidRDefault="00FE718B" w:rsidP="00AD6C20">
      <w:pPr>
        <w:pStyle w:val="Prrafodelista"/>
        <w:numPr>
          <w:ilvl w:val="0"/>
          <w:numId w:val="1"/>
        </w:numPr>
        <w:rPr>
          <w:lang w:val="es-CO"/>
        </w:rPr>
      </w:pPr>
      <w:r w:rsidRPr="00295894">
        <w:rPr>
          <w:lang w:val="es-CO"/>
        </w:rPr>
        <w:t>El Libro de Marco Polo sobre las cosas maravillosas de Oriente</w:t>
      </w:r>
    </w:p>
    <w:p w14:paraId="11EE6266" w14:textId="20C93C03" w:rsidR="00FE718B" w:rsidRPr="00295894" w:rsidRDefault="00FE718B" w:rsidP="00AD6C20">
      <w:pPr>
        <w:pStyle w:val="Prrafodelista"/>
        <w:numPr>
          <w:ilvl w:val="0"/>
          <w:numId w:val="1"/>
        </w:numPr>
        <w:ind w:left="357" w:hanging="357"/>
        <w:contextualSpacing w:val="0"/>
        <w:rPr>
          <w:lang w:val="es-CO"/>
        </w:rPr>
      </w:pPr>
      <w:r w:rsidRPr="00295894">
        <w:rPr>
          <w:lang w:val="es-CO"/>
        </w:rPr>
        <w:t xml:space="preserve">Cuentos latinoamericanos </w:t>
      </w:r>
      <w:r w:rsidR="00AD6C20" w:rsidRPr="00295894">
        <w:rPr>
          <w:lang w:val="es-CO"/>
        </w:rPr>
        <w:t>V</w:t>
      </w:r>
    </w:p>
    <w:p w14:paraId="5B4971B4" w14:textId="77777777" w:rsidR="00AD6C20" w:rsidRPr="00295894" w:rsidRDefault="00FE718B" w:rsidP="00FE718B">
      <w:pPr>
        <w:rPr>
          <w:lang w:val="es-CO"/>
        </w:rPr>
      </w:pPr>
      <w:r w:rsidRPr="00295894">
        <w:rPr>
          <w:lang w:val="es-CO"/>
        </w:rPr>
        <w:t>Mario Vargas Llosa</w:t>
      </w:r>
    </w:p>
    <w:p w14:paraId="694A12E4" w14:textId="77777777" w:rsidR="00AD6C20" w:rsidRPr="00295894" w:rsidRDefault="00FE718B" w:rsidP="00FE718B">
      <w:pPr>
        <w:rPr>
          <w:lang w:val="es-CO"/>
        </w:rPr>
      </w:pPr>
      <w:r w:rsidRPr="00295894">
        <w:rPr>
          <w:lang w:val="es-CO"/>
        </w:rPr>
        <w:t>Felisberto Hernández</w:t>
      </w:r>
    </w:p>
    <w:p w14:paraId="0141A8AB" w14:textId="17887701" w:rsidR="00FE718B" w:rsidRPr="00295894" w:rsidRDefault="00FE718B" w:rsidP="00FE718B">
      <w:pPr>
        <w:rPr>
          <w:lang w:val="es-CO"/>
        </w:rPr>
      </w:pPr>
      <w:r w:rsidRPr="00295894">
        <w:rPr>
          <w:lang w:val="es-CO"/>
        </w:rPr>
        <w:t>Salvador Garmendia</w:t>
      </w:r>
    </w:p>
    <w:p w14:paraId="4EF051C8" w14:textId="663BF3A1" w:rsidR="00FE718B" w:rsidRPr="00295894" w:rsidRDefault="00FE718B" w:rsidP="00AD6C20">
      <w:pPr>
        <w:pStyle w:val="Prrafodelista"/>
        <w:numPr>
          <w:ilvl w:val="0"/>
          <w:numId w:val="1"/>
        </w:numPr>
        <w:rPr>
          <w:lang w:val="es-CO"/>
        </w:rPr>
      </w:pPr>
      <w:r w:rsidRPr="00295894">
        <w:rPr>
          <w:lang w:val="es-CO"/>
        </w:rPr>
        <w:t>Tengo miedo</w:t>
      </w:r>
    </w:p>
    <w:p w14:paraId="747E3F32" w14:textId="77777777" w:rsidR="00FE718B" w:rsidRPr="00295894" w:rsidRDefault="00FE718B" w:rsidP="00FE718B">
      <w:pPr>
        <w:rPr>
          <w:lang w:val="es-CO"/>
        </w:rPr>
      </w:pPr>
      <w:r w:rsidRPr="00295894">
        <w:rPr>
          <w:lang w:val="es-CO"/>
        </w:rPr>
        <w:t>Ivar da Coll</w:t>
      </w:r>
    </w:p>
    <w:p w14:paraId="2A4B48CB" w14:textId="036BD987" w:rsidR="00FE718B" w:rsidRPr="00295894" w:rsidRDefault="00FE718B" w:rsidP="00AD6C20">
      <w:pPr>
        <w:pStyle w:val="Prrafodelista"/>
        <w:numPr>
          <w:ilvl w:val="0"/>
          <w:numId w:val="1"/>
        </w:numPr>
        <w:rPr>
          <w:lang w:val="es-CO"/>
        </w:rPr>
      </w:pPr>
      <w:r w:rsidRPr="00295894">
        <w:rPr>
          <w:lang w:val="es-CO"/>
        </w:rPr>
        <w:lastRenderedPageBreak/>
        <w:t>Cuento de Navidad</w:t>
      </w:r>
    </w:p>
    <w:p w14:paraId="25344F51" w14:textId="77777777" w:rsidR="00FE718B" w:rsidRPr="00295894" w:rsidRDefault="00FE718B" w:rsidP="00FE718B">
      <w:pPr>
        <w:rPr>
          <w:lang w:val="es-CO"/>
        </w:rPr>
      </w:pPr>
      <w:r w:rsidRPr="00295894">
        <w:rPr>
          <w:lang w:val="es-CO"/>
        </w:rPr>
        <w:t>Charles Dickens</w:t>
      </w:r>
    </w:p>
    <w:p w14:paraId="62D39969" w14:textId="47FD57A6" w:rsidR="00FE718B" w:rsidRPr="00295894" w:rsidRDefault="00FE718B" w:rsidP="00AD6C20">
      <w:pPr>
        <w:pStyle w:val="Prrafodelista"/>
        <w:numPr>
          <w:ilvl w:val="0"/>
          <w:numId w:val="1"/>
        </w:numPr>
        <w:rPr>
          <w:lang w:val="es-CO"/>
        </w:rPr>
      </w:pPr>
      <w:r w:rsidRPr="00295894">
        <w:rPr>
          <w:lang w:val="es-CO"/>
        </w:rPr>
        <w:t>Mitos de creación</w:t>
      </w:r>
    </w:p>
    <w:p w14:paraId="6AB139D1" w14:textId="77777777" w:rsidR="00FE718B" w:rsidRPr="00295894" w:rsidRDefault="00FE718B" w:rsidP="00FE718B">
      <w:pPr>
        <w:rPr>
          <w:lang w:val="es-CO"/>
        </w:rPr>
      </w:pPr>
      <w:r w:rsidRPr="00295894">
        <w:rPr>
          <w:lang w:val="es-CO"/>
        </w:rPr>
        <w:t>Selección de Julio Paredes C.</w:t>
      </w:r>
    </w:p>
    <w:p w14:paraId="0DA64905" w14:textId="77777777" w:rsidR="00AD6C20" w:rsidRPr="00295894" w:rsidRDefault="00FE718B" w:rsidP="00AD6C20">
      <w:pPr>
        <w:pStyle w:val="Prrafodelista"/>
        <w:numPr>
          <w:ilvl w:val="0"/>
          <w:numId w:val="1"/>
        </w:numPr>
        <w:rPr>
          <w:lang w:val="es-CO"/>
        </w:rPr>
      </w:pPr>
      <w:r w:rsidRPr="00295894">
        <w:rPr>
          <w:lang w:val="es-CO"/>
        </w:rPr>
        <w:t>De paso por Bogotá.</w:t>
      </w:r>
    </w:p>
    <w:p w14:paraId="2C03FD9D" w14:textId="46823E8C" w:rsidR="00FE718B" w:rsidRPr="00295894" w:rsidRDefault="00FE718B" w:rsidP="00AD6C20">
      <w:pPr>
        <w:rPr>
          <w:lang w:val="es-CO"/>
        </w:rPr>
      </w:pPr>
      <w:r w:rsidRPr="00295894">
        <w:rPr>
          <w:lang w:val="es-CO"/>
        </w:rPr>
        <w:t>Antología de viajeros ilustres en Colombia en el siglo XIX</w:t>
      </w:r>
    </w:p>
    <w:p w14:paraId="30253F16" w14:textId="568365E1" w:rsidR="00FE718B" w:rsidRPr="00295894" w:rsidRDefault="00FE718B" w:rsidP="00AD6C20">
      <w:pPr>
        <w:pStyle w:val="Prrafodelista"/>
        <w:numPr>
          <w:ilvl w:val="0"/>
          <w:numId w:val="1"/>
        </w:numPr>
        <w:rPr>
          <w:lang w:val="es-CO"/>
        </w:rPr>
      </w:pPr>
      <w:r w:rsidRPr="00295894">
        <w:rPr>
          <w:lang w:val="es-CO"/>
        </w:rPr>
        <w:t>Misa de Gallo y otros cuentos</w:t>
      </w:r>
    </w:p>
    <w:p w14:paraId="1FF1FAAC" w14:textId="227C8FB3" w:rsidR="00FE718B" w:rsidRPr="00295894" w:rsidRDefault="00FE718B" w:rsidP="00FE718B">
      <w:pPr>
        <w:rPr>
          <w:lang w:val="es-CO"/>
        </w:rPr>
      </w:pPr>
      <w:r w:rsidRPr="00295894">
        <w:rPr>
          <w:lang w:val="es-CO"/>
        </w:rPr>
        <w:t xml:space="preserve">Joaquim </w:t>
      </w:r>
      <w:r w:rsidR="00167CD6" w:rsidRPr="00295894">
        <w:rPr>
          <w:lang w:val="es-CO"/>
        </w:rPr>
        <w:t>María</w:t>
      </w:r>
      <w:r w:rsidRPr="00295894">
        <w:rPr>
          <w:lang w:val="es-CO"/>
        </w:rPr>
        <w:t xml:space="preserve"> Machado de Assis</w:t>
      </w:r>
    </w:p>
    <w:p w14:paraId="212A5D7F" w14:textId="333BC8FB" w:rsidR="00FE718B" w:rsidRPr="00295894" w:rsidRDefault="00FE718B" w:rsidP="00AD6C20">
      <w:pPr>
        <w:pStyle w:val="Prrafodelista"/>
        <w:numPr>
          <w:ilvl w:val="0"/>
          <w:numId w:val="1"/>
        </w:numPr>
        <w:rPr>
          <w:lang w:val="es-CO"/>
        </w:rPr>
      </w:pPr>
      <w:r w:rsidRPr="00295894">
        <w:rPr>
          <w:lang w:val="es-CO"/>
        </w:rPr>
        <w:t>Alicia para niños</w:t>
      </w:r>
    </w:p>
    <w:p w14:paraId="71518FC6" w14:textId="77777777" w:rsidR="00FE718B" w:rsidRPr="00295894" w:rsidRDefault="00FE718B" w:rsidP="00FE718B">
      <w:pPr>
        <w:rPr>
          <w:lang w:val="es-CO"/>
        </w:rPr>
      </w:pPr>
      <w:r w:rsidRPr="00295894">
        <w:rPr>
          <w:lang w:val="es-CO"/>
        </w:rPr>
        <w:t>Lewis Caroll</w:t>
      </w:r>
    </w:p>
    <w:p w14:paraId="61059970" w14:textId="5C740C3F" w:rsidR="00FE718B" w:rsidRPr="00295894" w:rsidRDefault="00FE718B" w:rsidP="00AD6C20">
      <w:pPr>
        <w:pStyle w:val="Prrafodelista"/>
        <w:numPr>
          <w:ilvl w:val="0"/>
          <w:numId w:val="1"/>
        </w:numPr>
        <w:rPr>
          <w:lang w:val="es-CO"/>
        </w:rPr>
      </w:pPr>
      <w:r w:rsidRPr="00295894">
        <w:rPr>
          <w:lang w:val="es-CO"/>
        </w:rPr>
        <w:t>Juanito y los fríjoles mágicos</w:t>
      </w:r>
    </w:p>
    <w:p w14:paraId="2EDC36EE" w14:textId="77777777" w:rsidR="00FE718B" w:rsidRPr="00295894" w:rsidRDefault="00FE718B" w:rsidP="00FE718B">
      <w:pPr>
        <w:rPr>
          <w:lang w:val="es-CO"/>
        </w:rPr>
      </w:pPr>
      <w:r w:rsidRPr="00295894">
        <w:rPr>
          <w:lang w:val="es-CO"/>
        </w:rPr>
        <w:t>Cuento tradicional inglés</w:t>
      </w:r>
    </w:p>
    <w:p w14:paraId="4CBB5914" w14:textId="77777777" w:rsidR="00AD6C20" w:rsidRPr="00295894" w:rsidRDefault="00FE718B" w:rsidP="00AD6C20">
      <w:pPr>
        <w:pStyle w:val="Prrafodelista"/>
        <w:numPr>
          <w:ilvl w:val="0"/>
          <w:numId w:val="1"/>
        </w:numPr>
        <w:rPr>
          <w:lang w:val="es-CO"/>
        </w:rPr>
      </w:pPr>
      <w:r w:rsidRPr="00295894">
        <w:rPr>
          <w:lang w:val="es-CO"/>
        </w:rPr>
        <w:t>Cuentos para releer</w:t>
      </w:r>
    </w:p>
    <w:p w14:paraId="2C82B17C" w14:textId="77777777" w:rsidR="00AD6C20" w:rsidRPr="00295894" w:rsidRDefault="00FE718B" w:rsidP="00AD6C20">
      <w:pPr>
        <w:rPr>
          <w:lang w:val="es-CO"/>
        </w:rPr>
      </w:pPr>
      <w:r w:rsidRPr="00295894">
        <w:rPr>
          <w:lang w:val="es-CO"/>
        </w:rPr>
        <w:t>Horacio Quiroga</w:t>
      </w:r>
    </w:p>
    <w:p w14:paraId="37D42A5B" w14:textId="77777777" w:rsidR="00AD6C20" w:rsidRPr="00295894" w:rsidRDefault="00FE718B" w:rsidP="00AD6C20">
      <w:pPr>
        <w:rPr>
          <w:lang w:val="es-CO"/>
        </w:rPr>
      </w:pPr>
      <w:r w:rsidRPr="00295894">
        <w:rPr>
          <w:lang w:val="es-CO"/>
        </w:rPr>
        <w:t>Katherine Mansfield</w:t>
      </w:r>
    </w:p>
    <w:p w14:paraId="0659C6C0" w14:textId="10B95BCC" w:rsidR="00AD6C20" w:rsidRPr="00295894" w:rsidRDefault="00167CD6" w:rsidP="00AD6C20">
      <w:pPr>
        <w:rPr>
          <w:lang w:val="es-CO"/>
        </w:rPr>
      </w:pPr>
      <w:r w:rsidRPr="00295894">
        <w:rPr>
          <w:lang w:val="es-CO"/>
        </w:rPr>
        <w:t>Ítalo</w:t>
      </w:r>
      <w:r w:rsidR="00FE718B" w:rsidRPr="00295894">
        <w:rPr>
          <w:lang w:val="es-CO"/>
        </w:rPr>
        <w:t xml:space="preserve"> Svevo</w:t>
      </w:r>
    </w:p>
    <w:p w14:paraId="11EC34C5" w14:textId="77777777" w:rsidR="00AD6C20" w:rsidRPr="00295894" w:rsidRDefault="00FE718B" w:rsidP="00AD6C20">
      <w:pPr>
        <w:rPr>
          <w:lang w:val="es-CO"/>
        </w:rPr>
      </w:pPr>
      <w:r w:rsidRPr="00295894">
        <w:rPr>
          <w:lang w:val="es-CO"/>
        </w:rPr>
        <w:t>Leopoldo Lugones</w:t>
      </w:r>
    </w:p>
    <w:p w14:paraId="513408C0" w14:textId="1CCA24A3" w:rsidR="00FE718B" w:rsidRPr="00295894" w:rsidRDefault="00FE718B" w:rsidP="00AD6C20">
      <w:pPr>
        <w:rPr>
          <w:lang w:val="es-CO"/>
        </w:rPr>
      </w:pPr>
      <w:r w:rsidRPr="00295894">
        <w:rPr>
          <w:lang w:val="es-CO"/>
        </w:rPr>
        <w:t>Rubén Darío</w:t>
      </w:r>
    </w:p>
    <w:p w14:paraId="544081BE" w14:textId="77777777" w:rsidR="00FE718B" w:rsidRPr="00295894" w:rsidRDefault="00FE718B" w:rsidP="00FE718B">
      <w:pPr>
        <w:rPr>
          <w:lang w:val="es-CO"/>
        </w:rPr>
      </w:pPr>
      <w:r w:rsidRPr="00295894">
        <w:rPr>
          <w:lang w:val="es-CO"/>
        </w:rPr>
        <w:t>José María Eça de Queirós</w:t>
      </w:r>
    </w:p>
    <w:p w14:paraId="49BE479D" w14:textId="589F61A5" w:rsidR="00FE718B" w:rsidRPr="00295894" w:rsidRDefault="00FE718B" w:rsidP="00AD6C20">
      <w:pPr>
        <w:pStyle w:val="Prrafodelista"/>
        <w:numPr>
          <w:ilvl w:val="0"/>
          <w:numId w:val="1"/>
        </w:numPr>
        <w:rPr>
          <w:lang w:val="es-CO"/>
        </w:rPr>
      </w:pPr>
      <w:r w:rsidRPr="00295894">
        <w:rPr>
          <w:lang w:val="es-CO"/>
        </w:rPr>
        <w:t>Cartas de la persistencia</w:t>
      </w:r>
    </w:p>
    <w:p w14:paraId="23CE39F6" w14:textId="77777777" w:rsidR="00FE718B" w:rsidRPr="00295894" w:rsidRDefault="00FE718B" w:rsidP="00FE718B">
      <w:pPr>
        <w:rPr>
          <w:lang w:val="es-CO"/>
        </w:rPr>
      </w:pPr>
      <w:r w:rsidRPr="00295894">
        <w:rPr>
          <w:lang w:val="es-CO"/>
        </w:rPr>
        <w:t>Selección de María Ospina Pizano</w:t>
      </w:r>
    </w:p>
    <w:p w14:paraId="399269BC" w14:textId="054AE0B1" w:rsidR="00FE718B" w:rsidRPr="00295894" w:rsidRDefault="00FE718B" w:rsidP="00AD6C20">
      <w:pPr>
        <w:pStyle w:val="Prrafodelista"/>
        <w:numPr>
          <w:ilvl w:val="0"/>
          <w:numId w:val="1"/>
        </w:numPr>
        <w:rPr>
          <w:lang w:val="es-CO"/>
        </w:rPr>
      </w:pPr>
      <w:r w:rsidRPr="00295894">
        <w:rPr>
          <w:lang w:val="es-CO"/>
        </w:rPr>
        <w:lastRenderedPageBreak/>
        <w:t>Rizos de oro y los tres osos</w:t>
      </w:r>
    </w:p>
    <w:p w14:paraId="40EF2332" w14:textId="77777777" w:rsidR="00FE718B" w:rsidRPr="00295894" w:rsidRDefault="00FE718B" w:rsidP="00FE718B">
      <w:pPr>
        <w:rPr>
          <w:lang w:val="es-CO"/>
        </w:rPr>
      </w:pPr>
      <w:r w:rsidRPr="00295894">
        <w:rPr>
          <w:lang w:val="es-CO"/>
        </w:rPr>
        <w:t>Cuento tradicional inglés</w:t>
      </w:r>
    </w:p>
    <w:p w14:paraId="3125FD19" w14:textId="311F0F4C" w:rsidR="00FE718B" w:rsidRPr="00295894" w:rsidRDefault="00FE718B" w:rsidP="00AD6C20">
      <w:pPr>
        <w:pStyle w:val="Prrafodelista"/>
        <w:numPr>
          <w:ilvl w:val="0"/>
          <w:numId w:val="1"/>
        </w:numPr>
        <w:rPr>
          <w:lang w:val="es-CO"/>
        </w:rPr>
      </w:pPr>
      <w:r w:rsidRPr="00295894">
        <w:rPr>
          <w:lang w:val="es-CO"/>
        </w:rPr>
        <w:t>El corazón de las tinieblas</w:t>
      </w:r>
    </w:p>
    <w:p w14:paraId="196B69F2" w14:textId="77777777" w:rsidR="00FE718B" w:rsidRPr="00295894" w:rsidRDefault="00FE718B" w:rsidP="00FE718B">
      <w:pPr>
        <w:rPr>
          <w:lang w:val="es-CO"/>
        </w:rPr>
      </w:pPr>
      <w:r w:rsidRPr="00295894">
        <w:rPr>
          <w:lang w:val="es-CO"/>
        </w:rPr>
        <w:t>Joseph Conrad</w:t>
      </w:r>
    </w:p>
    <w:p w14:paraId="48CC35CA" w14:textId="0AC10F74" w:rsidR="00FE718B" w:rsidRPr="00295894" w:rsidRDefault="00FE718B" w:rsidP="00AD6C20">
      <w:pPr>
        <w:pStyle w:val="Prrafodelista"/>
        <w:numPr>
          <w:ilvl w:val="0"/>
          <w:numId w:val="1"/>
        </w:numPr>
        <w:rPr>
          <w:lang w:val="es-CO"/>
        </w:rPr>
      </w:pPr>
      <w:r w:rsidRPr="00295894">
        <w:rPr>
          <w:lang w:val="es-CO"/>
        </w:rPr>
        <w:t>Cuentos</w:t>
      </w:r>
    </w:p>
    <w:p w14:paraId="5D386E28" w14:textId="77777777" w:rsidR="00FE718B" w:rsidRPr="00295894" w:rsidRDefault="00FE718B" w:rsidP="00FE718B">
      <w:pPr>
        <w:rPr>
          <w:lang w:val="es-CO"/>
        </w:rPr>
      </w:pPr>
      <w:r w:rsidRPr="00295894">
        <w:rPr>
          <w:lang w:val="es-CO"/>
        </w:rPr>
        <w:t>Saki</w:t>
      </w:r>
    </w:p>
    <w:p w14:paraId="58E6E453" w14:textId="38209D28" w:rsidR="00FE718B" w:rsidRPr="00295894" w:rsidRDefault="00FE718B" w:rsidP="00AD6C20">
      <w:pPr>
        <w:pStyle w:val="Prrafodelista"/>
        <w:numPr>
          <w:ilvl w:val="0"/>
          <w:numId w:val="1"/>
        </w:numPr>
        <w:rPr>
          <w:lang w:val="es-CO"/>
        </w:rPr>
      </w:pPr>
      <w:r w:rsidRPr="00295894">
        <w:rPr>
          <w:lang w:val="es-CO"/>
        </w:rPr>
        <w:t>Cinco relatos insólitos</w:t>
      </w:r>
    </w:p>
    <w:p w14:paraId="2CD21E4B" w14:textId="77777777" w:rsidR="00FE718B" w:rsidRPr="00295894" w:rsidRDefault="00FE718B" w:rsidP="00FE718B">
      <w:pPr>
        <w:rPr>
          <w:lang w:val="es-CO"/>
        </w:rPr>
      </w:pPr>
      <w:r w:rsidRPr="00295894">
        <w:rPr>
          <w:lang w:val="es-CO"/>
        </w:rPr>
        <w:t>Howard Phillips Lovecraft</w:t>
      </w:r>
    </w:p>
    <w:p w14:paraId="13E0EA6E" w14:textId="4F5F0A0B" w:rsidR="00FE718B" w:rsidRPr="00295894" w:rsidRDefault="00FE718B" w:rsidP="00AD6C20">
      <w:pPr>
        <w:pStyle w:val="Prrafodelista"/>
        <w:numPr>
          <w:ilvl w:val="0"/>
          <w:numId w:val="1"/>
        </w:numPr>
        <w:rPr>
          <w:lang w:val="es-CO"/>
        </w:rPr>
      </w:pPr>
      <w:r w:rsidRPr="00295894">
        <w:rPr>
          <w:lang w:val="es-CO"/>
        </w:rPr>
        <w:t>Peter y Wendy</w:t>
      </w:r>
    </w:p>
    <w:p w14:paraId="368E46DE" w14:textId="77777777" w:rsidR="00FE718B" w:rsidRPr="00295894" w:rsidRDefault="00FE718B" w:rsidP="00FE718B">
      <w:pPr>
        <w:rPr>
          <w:lang w:val="es-CO"/>
        </w:rPr>
      </w:pPr>
      <w:r w:rsidRPr="00295894">
        <w:rPr>
          <w:lang w:val="es-CO"/>
        </w:rPr>
        <w:t>J. M. Barrie</w:t>
      </w:r>
    </w:p>
    <w:p w14:paraId="0B418260" w14:textId="50C30A6A" w:rsidR="00FE718B" w:rsidRPr="00295894" w:rsidRDefault="00FE718B" w:rsidP="00AD6C20">
      <w:pPr>
        <w:pStyle w:val="Prrafodelista"/>
        <w:numPr>
          <w:ilvl w:val="0"/>
          <w:numId w:val="1"/>
        </w:numPr>
        <w:rPr>
          <w:lang w:val="es-CO"/>
        </w:rPr>
      </w:pPr>
      <w:r w:rsidRPr="00295894">
        <w:rPr>
          <w:lang w:val="es-CO"/>
        </w:rPr>
        <w:t>La edad de oro</w:t>
      </w:r>
    </w:p>
    <w:p w14:paraId="28C98599" w14:textId="5844200F" w:rsidR="00FE718B" w:rsidRPr="00295894" w:rsidRDefault="00FE718B" w:rsidP="003929CE">
      <w:pPr>
        <w:rPr>
          <w:lang w:val="es-CO"/>
        </w:rPr>
      </w:pPr>
      <w:r w:rsidRPr="00295894">
        <w:rPr>
          <w:lang w:val="es-CO"/>
        </w:rPr>
        <w:t>José Martí</w:t>
      </w:r>
    </w:p>
    <w:sectPr w:rsidR="00FE718B" w:rsidRPr="00295894">
      <w:footerReference w:type="default" r:id="rId10"/>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8C6F01" w14:textId="77777777" w:rsidR="00B33B24" w:rsidRDefault="00B33B24" w:rsidP="00FE718B">
      <w:pPr>
        <w:spacing w:before="0" w:line="240" w:lineRule="auto"/>
      </w:pPr>
      <w:r>
        <w:separator/>
      </w:r>
    </w:p>
  </w:endnote>
  <w:endnote w:type="continuationSeparator" w:id="0">
    <w:p w14:paraId="08DB2E5B" w14:textId="77777777" w:rsidR="00B33B24" w:rsidRDefault="00B33B24" w:rsidP="00FE718B">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63736551"/>
      <w:docPartObj>
        <w:docPartGallery w:val="Page Numbers (Bottom of Page)"/>
        <w:docPartUnique/>
      </w:docPartObj>
    </w:sdtPr>
    <w:sdtContent>
      <w:p w14:paraId="60FC943C" w14:textId="23D9F43D" w:rsidR="00FE718B" w:rsidRDefault="00FE718B" w:rsidP="00FE718B">
        <w:pPr>
          <w:pStyle w:val="Piedepgina"/>
          <w:jc w:val="center"/>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119FC7" w14:textId="77777777" w:rsidR="00B33B24" w:rsidRDefault="00B33B24" w:rsidP="00FE718B">
      <w:pPr>
        <w:spacing w:before="0" w:line="240" w:lineRule="auto"/>
      </w:pPr>
      <w:r>
        <w:separator/>
      </w:r>
    </w:p>
  </w:footnote>
  <w:footnote w:type="continuationSeparator" w:id="0">
    <w:p w14:paraId="64C793EE" w14:textId="77777777" w:rsidR="00B33B24" w:rsidRDefault="00B33B24" w:rsidP="00FE718B">
      <w:pPr>
        <w:spacing w:before="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AF3A01"/>
    <w:multiLevelType w:val="hybridMultilevel"/>
    <w:tmpl w:val="DBA4A21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1C80023E"/>
    <w:multiLevelType w:val="hybridMultilevel"/>
    <w:tmpl w:val="7AD0F7B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 w15:restartNumberingAfterBreak="0">
    <w:nsid w:val="4EC93964"/>
    <w:multiLevelType w:val="hybridMultilevel"/>
    <w:tmpl w:val="5AD2C17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num w:numId="1" w16cid:durableId="761419146">
    <w:abstractNumId w:val="2"/>
  </w:num>
  <w:num w:numId="2" w16cid:durableId="1487084409">
    <w:abstractNumId w:val="0"/>
  </w:num>
  <w:num w:numId="3" w16cid:durableId="8626687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718B"/>
    <w:rsid w:val="000203CC"/>
    <w:rsid w:val="00095991"/>
    <w:rsid w:val="000D534E"/>
    <w:rsid w:val="00167CD6"/>
    <w:rsid w:val="001704AA"/>
    <w:rsid w:val="00192099"/>
    <w:rsid w:val="00193D4B"/>
    <w:rsid w:val="001A1961"/>
    <w:rsid w:val="001A679B"/>
    <w:rsid w:val="002142FB"/>
    <w:rsid w:val="00295894"/>
    <w:rsid w:val="003929CE"/>
    <w:rsid w:val="00426FAA"/>
    <w:rsid w:val="00541BCE"/>
    <w:rsid w:val="0056545B"/>
    <w:rsid w:val="005B1AC7"/>
    <w:rsid w:val="00603ECC"/>
    <w:rsid w:val="006A4F00"/>
    <w:rsid w:val="006C4AEE"/>
    <w:rsid w:val="006E7D8A"/>
    <w:rsid w:val="00726307"/>
    <w:rsid w:val="00753B9A"/>
    <w:rsid w:val="0076077A"/>
    <w:rsid w:val="00786CEE"/>
    <w:rsid w:val="008208B5"/>
    <w:rsid w:val="00850444"/>
    <w:rsid w:val="00862330"/>
    <w:rsid w:val="00874EE2"/>
    <w:rsid w:val="00961CD0"/>
    <w:rsid w:val="00991BE8"/>
    <w:rsid w:val="00A82D05"/>
    <w:rsid w:val="00AD6C20"/>
    <w:rsid w:val="00B33B24"/>
    <w:rsid w:val="00B34CAA"/>
    <w:rsid w:val="00D6280E"/>
    <w:rsid w:val="00D83673"/>
    <w:rsid w:val="00DA4E08"/>
    <w:rsid w:val="00F87F33"/>
    <w:rsid w:val="00F91F0C"/>
    <w:rsid w:val="00FE718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24C156"/>
  <w15:chartTrackingRefBased/>
  <w15:docId w15:val="{86E6C8E0-68E7-4BB3-B71F-B8F92318E1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theme="minorBidi"/>
        <w:sz w:val="24"/>
        <w:szCs w:val="22"/>
        <w:lang w:val="es-ES" w:eastAsia="en-US" w:bidi="ar-SA"/>
      </w:rPr>
    </w:rPrDefault>
    <w:pPrDefault>
      <w:pPr>
        <w:spacing w:before="240"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Cita"/>
    <w:link w:val="Ttulo1Car"/>
    <w:autoRedefine/>
    <w:uiPriority w:val="9"/>
    <w:qFormat/>
    <w:rsid w:val="006E7D8A"/>
    <w:pPr>
      <w:keepNext/>
      <w:keepLines/>
      <w:outlineLvl w:val="0"/>
    </w:pPr>
    <w:rPr>
      <w:rFonts w:eastAsiaTheme="majorEastAsia" w:cstheme="majorBidi"/>
      <w:b/>
      <w:bCs/>
      <w:i w:val="0"/>
      <w:color w:val="auto"/>
      <w:sz w:val="32"/>
      <w:szCs w:val="28"/>
    </w:rPr>
  </w:style>
  <w:style w:type="paragraph" w:styleId="Ttulo2">
    <w:name w:val="heading 2"/>
    <w:basedOn w:val="Normal"/>
    <w:next w:val="Normal"/>
    <w:link w:val="Ttulo2Car"/>
    <w:uiPriority w:val="9"/>
    <w:unhideWhenUsed/>
    <w:qFormat/>
    <w:rsid w:val="00193D4B"/>
    <w:pPr>
      <w:keepNext/>
      <w:keepLines/>
      <w:outlineLvl w:val="1"/>
    </w:pPr>
    <w:rPr>
      <w:rFonts w:eastAsiaTheme="majorEastAsia" w:cstheme="majorBidi"/>
      <w:b/>
      <w:bCs/>
      <w:sz w:val="30"/>
      <w:szCs w:val="26"/>
    </w:rPr>
  </w:style>
  <w:style w:type="paragraph" w:styleId="Ttulo3">
    <w:name w:val="heading 3"/>
    <w:basedOn w:val="Normal"/>
    <w:next w:val="Normal"/>
    <w:link w:val="Ttulo3Car"/>
    <w:uiPriority w:val="9"/>
    <w:semiHidden/>
    <w:unhideWhenUsed/>
    <w:qFormat/>
    <w:rsid w:val="00193D4B"/>
    <w:pPr>
      <w:keepNext/>
      <w:keepLines/>
      <w:outlineLvl w:val="2"/>
    </w:pPr>
    <w:rPr>
      <w:rFonts w:eastAsiaTheme="majorEastAsia" w:cstheme="majorBidi"/>
      <w:b/>
      <w:bCs/>
      <w:sz w:val="28"/>
    </w:rPr>
  </w:style>
  <w:style w:type="paragraph" w:styleId="Ttulo4">
    <w:name w:val="heading 4"/>
    <w:basedOn w:val="Ttulo9"/>
    <w:link w:val="Ttulo4Car"/>
    <w:uiPriority w:val="9"/>
    <w:unhideWhenUsed/>
    <w:qFormat/>
    <w:rsid w:val="0076077A"/>
    <w:pPr>
      <w:spacing w:before="120" w:after="120"/>
      <w:outlineLvl w:val="3"/>
    </w:pPr>
    <w:rPr>
      <w:rFonts w:ascii="Verdana" w:hAnsi="Verdana"/>
      <w:b/>
      <w:bCs/>
      <w:i w:val="0"/>
      <w:iCs w:val="0"/>
      <w:color w:val="auto"/>
      <w:sz w:val="24"/>
    </w:rPr>
  </w:style>
  <w:style w:type="paragraph" w:styleId="Ttulo5">
    <w:name w:val="heading 5"/>
    <w:basedOn w:val="Normal"/>
    <w:next w:val="Ttulo8"/>
    <w:link w:val="Ttulo5Car"/>
    <w:uiPriority w:val="9"/>
    <w:semiHidden/>
    <w:unhideWhenUsed/>
    <w:qFormat/>
    <w:rsid w:val="008208B5"/>
    <w:pPr>
      <w:keepNext/>
      <w:keepLines/>
      <w:outlineLvl w:val="4"/>
    </w:pPr>
    <w:rPr>
      <w:rFonts w:eastAsiaTheme="majorEastAsia" w:cstheme="majorBidi"/>
    </w:rPr>
  </w:style>
  <w:style w:type="paragraph" w:styleId="Ttulo8">
    <w:name w:val="heading 8"/>
    <w:basedOn w:val="Normal"/>
    <w:next w:val="Normal"/>
    <w:link w:val="Ttulo8Car"/>
    <w:uiPriority w:val="9"/>
    <w:semiHidden/>
    <w:unhideWhenUsed/>
    <w:qFormat/>
    <w:rsid w:val="008208B5"/>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8208B5"/>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E7D8A"/>
    <w:rPr>
      <w:rFonts w:eastAsiaTheme="majorEastAsia" w:cstheme="majorBidi"/>
      <w:b/>
      <w:bCs/>
      <w:iCs/>
      <w:sz w:val="32"/>
      <w:szCs w:val="28"/>
    </w:rPr>
  </w:style>
  <w:style w:type="paragraph" w:styleId="Cita">
    <w:name w:val="Quote"/>
    <w:basedOn w:val="Normal"/>
    <w:next w:val="Normal"/>
    <w:link w:val="CitaCar"/>
    <w:uiPriority w:val="29"/>
    <w:qFormat/>
    <w:rsid w:val="00541BCE"/>
    <w:rPr>
      <w:i/>
      <w:iCs/>
      <w:color w:val="000000" w:themeColor="text1"/>
    </w:rPr>
  </w:style>
  <w:style w:type="character" w:customStyle="1" w:styleId="CitaCar">
    <w:name w:val="Cita Car"/>
    <w:basedOn w:val="Fuentedeprrafopredeter"/>
    <w:link w:val="Cita"/>
    <w:uiPriority w:val="29"/>
    <w:rsid w:val="00541BCE"/>
    <w:rPr>
      <w:i/>
      <w:iCs/>
      <w:color w:val="000000" w:themeColor="text1"/>
    </w:rPr>
  </w:style>
  <w:style w:type="character" w:customStyle="1" w:styleId="Ttulo2Car">
    <w:name w:val="Título 2 Car"/>
    <w:basedOn w:val="Fuentedeprrafopredeter"/>
    <w:link w:val="Ttulo2"/>
    <w:uiPriority w:val="9"/>
    <w:rsid w:val="00193D4B"/>
    <w:rPr>
      <w:rFonts w:eastAsiaTheme="majorEastAsia" w:cstheme="majorBidi"/>
      <w:b/>
      <w:bCs/>
      <w:sz w:val="30"/>
      <w:szCs w:val="26"/>
    </w:rPr>
  </w:style>
  <w:style w:type="character" w:customStyle="1" w:styleId="Ttulo3Car">
    <w:name w:val="Título 3 Car"/>
    <w:basedOn w:val="Fuentedeprrafopredeter"/>
    <w:link w:val="Ttulo3"/>
    <w:uiPriority w:val="9"/>
    <w:semiHidden/>
    <w:rsid w:val="00193D4B"/>
    <w:rPr>
      <w:rFonts w:eastAsiaTheme="majorEastAsia" w:cstheme="majorBidi"/>
      <w:b/>
      <w:bCs/>
      <w:sz w:val="28"/>
    </w:rPr>
  </w:style>
  <w:style w:type="character" w:customStyle="1" w:styleId="Ttulo4Car">
    <w:name w:val="Título 4 Car"/>
    <w:basedOn w:val="Fuentedeprrafopredeter"/>
    <w:link w:val="Ttulo4"/>
    <w:uiPriority w:val="9"/>
    <w:rsid w:val="0076077A"/>
    <w:rPr>
      <w:rFonts w:eastAsiaTheme="majorEastAsia" w:cstheme="majorBidi"/>
      <w:b/>
      <w:bCs/>
      <w:szCs w:val="20"/>
    </w:rPr>
  </w:style>
  <w:style w:type="character" w:customStyle="1" w:styleId="Ttulo9Car">
    <w:name w:val="Título 9 Car"/>
    <w:basedOn w:val="Fuentedeprrafopredeter"/>
    <w:link w:val="Ttulo9"/>
    <w:uiPriority w:val="9"/>
    <w:semiHidden/>
    <w:rsid w:val="008208B5"/>
    <w:rPr>
      <w:rFonts w:asciiTheme="majorHAnsi" w:eastAsiaTheme="majorEastAsia" w:hAnsiTheme="majorHAnsi" w:cstheme="majorBidi"/>
      <w:i/>
      <w:iCs/>
      <w:color w:val="404040" w:themeColor="text1" w:themeTint="BF"/>
      <w:sz w:val="20"/>
      <w:szCs w:val="20"/>
    </w:rPr>
  </w:style>
  <w:style w:type="character" w:customStyle="1" w:styleId="Ttulo5Car">
    <w:name w:val="Título 5 Car"/>
    <w:basedOn w:val="Fuentedeprrafopredeter"/>
    <w:link w:val="Ttulo5"/>
    <w:uiPriority w:val="9"/>
    <w:semiHidden/>
    <w:rsid w:val="008208B5"/>
    <w:rPr>
      <w:rFonts w:eastAsiaTheme="majorEastAsia" w:cstheme="majorBidi"/>
    </w:rPr>
  </w:style>
  <w:style w:type="character" w:customStyle="1" w:styleId="Ttulo8Car">
    <w:name w:val="Título 8 Car"/>
    <w:basedOn w:val="Fuentedeprrafopredeter"/>
    <w:link w:val="Ttulo8"/>
    <w:uiPriority w:val="9"/>
    <w:semiHidden/>
    <w:rsid w:val="008208B5"/>
    <w:rPr>
      <w:rFonts w:asciiTheme="majorHAnsi" w:eastAsiaTheme="majorEastAsia" w:hAnsiTheme="majorHAnsi" w:cstheme="majorBidi"/>
      <w:color w:val="404040" w:themeColor="text1" w:themeTint="BF"/>
      <w:sz w:val="20"/>
      <w:szCs w:val="20"/>
    </w:rPr>
  </w:style>
  <w:style w:type="character" w:styleId="Ttulodellibro">
    <w:name w:val="Book Title"/>
    <w:basedOn w:val="Fuentedeprrafopredeter"/>
    <w:uiPriority w:val="33"/>
    <w:qFormat/>
    <w:rsid w:val="00F87F33"/>
    <w:rPr>
      <w:rFonts w:ascii="Verdana" w:hAnsi="Verdana"/>
      <w:b/>
      <w:bCs/>
      <w:i w:val="0"/>
      <w:iCs/>
      <w:caps/>
      <w:smallCaps w:val="0"/>
      <w:strike w:val="0"/>
      <w:dstrike w:val="0"/>
      <w:vanish w:val="0"/>
      <w:spacing w:val="5"/>
      <w:sz w:val="36"/>
      <w:vertAlign w:val="baseline"/>
    </w:rPr>
  </w:style>
  <w:style w:type="paragraph" w:styleId="Encabezado">
    <w:name w:val="header"/>
    <w:basedOn w:val="Normal"/>
    <w:link w:val="EncabezadoCar"/>
    <w:uiPriority w:val="99"/>
    <w:unhideWhenUsed/>
    <w:rsid w:val="00FE718B"/>
    <w:pPr>
      <w:tabs>
        <w:tab w:val="center" w:pos="4419"/>
        <w:tab w:val="right" w:pos="8838"/>
      </w:tabs>
      <w:spacing w:before="0" w:line="240" w:lineRule="auto"/>
    </w:pPr>
  </w:style>
  <w:style w:type="character" w:customStyle="1" w:styleId="EncabezadoCar">
    <w:name w:val="Encabezado Car"/>
    <w:basedOn w:val="Fuentedeprrafopredeter"/>
    <w:link w:val="Encabezado"/>
    <w:uiPriority w:val="99"/>
    <w:rsid w:val="00FE718B"/>
  </w:style>
  <w:style w:type="paragraph" w:styleId="Piedepgina">
    <w:name w:val="footer"/>
    <w:basedOn w:val="Normal"/>
    <w:link w:val="PiedepginaCar"/>
    <w:uiPriority w:val="99"/>
    <w:unhideWhenUsed/>
    <w:rsid w:val="00FE718B"/>
    <w:pPr>
      <w:tabs>
        <w:tab w:val="center" w:pos="4419"/>
        <w:tab w:val="right" w:pos="8838"/>
      </w:tabs>
      <w:spacing w:before="0" w:line="240" w:lineRule="auto"/>
    </w:pPr>
  </w:style>
  <w:style w:type="character" w:customStyle="1" w:styleId="PiedepginaCar">
    <w:name w:val="Pie de página Car"/>
    <w:basedOn w:val="Fuentedeprrafopredeter"/>
    <w:link w:val="Piedepgina"/>
    <w:uiPriority w:val="99"/>
    <w:rsid w:val="00FE718B"/>
  </w:style>
  <w:style w:type="paragraph" w:styleId="Prrafodelista">
    <w:name w:val="List Paragraph"/>
    <w:basedOn w:val="Normal"/>
    <w:uiPriority w:val="34"/>
    <w:qFormat/>
    <w:rsid w:val="00426FAA"/>
    <w:pPr>
      <w:ind w:left="720"/>
      <w:contextualSpacing/>
    </w:pPr>
  </w:style>
  <w:style w:type="paragraph" w:styleId="TtuloTDC">
    <w:name w:val="TOC Heading"/>
    <w:basedOn w:val="Ttulo1"/>
    <w:next w:val="Normal"/>
    <w:uiPriority w:val="39"/>
    <w:unhideWhenUsed/>
    <w:qFormat/>
    <w:rsid w:val="0056545B"/>
    <w:pPr>
      <w:spacing w:line="259" w:lineRule="auto"/>
      <w:outlineLvl w:val="9"/>
    </w:pPr>
    <w:rPr>
      <w:rFonts w:asciiTheme="majorHAnsi" w:hAnsiTheme="majorHAnsi"/>
      <w:b w:val="0"/>
      <w:bCs w:val="0"/>
      <w:iCs w:val="0"/>
      <w:color w:val="365F91" w:themeColor="accent1" w:themeShade="BF"/>
      <w:szCs w:val="32"/>
      <w:lang w:val="es-CO" w:eastAsia="es-CO"/>
    </w:rPr>
  </w:style>
  <w:style w:type="paragraph" w:styleId="TDC1">
    <w:name w:val="toc 1"/>
    <w:basedOn w:val="Normal"/>
    <w:next w:val="Normal"/>
    <w:autoRedefine/>
    <w:uiPriority w:val="39"/>
    <w:unhideWhenUsed/>
    <w:rsid w:val="0056545B"/>
    <w:pPr>
      <w:spacing w:after="100"/>
    </w:pPr>
  </w:style>
  <w:style w:type="paragraph" w:styleId="TDC2">
    <w:name w:val="toc 2"/>
    <w:basedOn w:val="Normal"/>
    <w:next w:val="Normal"/>
    <w:autoRedefine/>
    <w:uiPriority w:val="39"/>
    <w:unhideWhenUsed/>
    <w:rsid w:val="0056545B"/>
    <w:pPr>
      <w:spacing w:after="100"/>
      <w:ind w:left="240"/>
    </w:pPr>
  </w:style>
  <w:style w:type="character" w:styleId="Hipervnculo">
    <w:name w:val="Hyperlink"/>
    <w:basedOn w:val="Fuentedeprrafopredeter"/>
    <w:uiPriority w:val="99"/>
    <w:unhideWhenUsed/>
    <w:rsid w:val="0056545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8E767C-99FB-4354-928D-1CB291351E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4294967210</TotalTime>
  <Pages>57</Pages>
  <Words>15542</Words>
  <Characters>69104</Characters>
  <Application>Microsoft Office Word</Application>
  <DocSecurity>0</DocSecurity>
  <Lines>1445</Lines>
  <Paragraphs>273</Paragraphs>
  <ScaleCrop>false</ScaleCrop>
  <HeadingPairs>
    <vt:vector size="2" baseType="variant">
      <vt:variant>
        <vt:lpstr>Título</vt:lpstr>
      </vt:variant>
      <vt:variant>
        <vt:i4>1</vt:i4>
      </vt:variant>
    </vt:vector>
  </HeadingPairs>
  <TitlesOfParts>
    <vt:vector size="1" baseType="lpstr">
      <vt:lpstr>La edad de oro</vt:lpstr>
    </vt:vector>
  </TitlesOfParts>
  <Company/>
  <LinksUpToDate>false</LinksUpToDate>
  <CharactersWithSpaces>84357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edad de oro</dc:title>
  <dc:subject/>
  <dc:creator>José Martí</dc:creator>
  <cp:keywords/>
  <dc:description/>
  <cp:lastModifiedBy>John Jairo Jimenez</cp:lastModifiedBy>
  <cp:revision>8</cp:revision>
  <dcterms:created xsi:type="dcterms:W3CDTF">2025-11-17T05:33:00Z</dcterms:created>
  <dcterms:modified xsi:type="dcterms:W3CDTF">2025-12-23T14:02:00Z</dcterms:modified>
</cp:coreProperties>
</file>