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91333" w:rsidRPr="00D241CB" w:rsidRDefault="00901271" w:rsidP="00691333">
      <w:pPr>
        <w:spacing w:before="240"/>
      </w:pPr>
      <w:r w:rsidRPr="00D241CB">
        <w:rPr>
          <w:noProof/>
        </w:rPr>
        <w:drawing>
          <wp:inline distT="0" distB="0" distL="0" distR="0">
            <wp:extent cx="3748996" cy="4608449"/>
            <wp:effectExtent l="0" t="0" r="4445" b="1905"/>
            <wp:docPr id="1851728563" name="Imagen 1" descr="Imagen&#10;Portada del libro:  La conspiración del padre Arenas, del autor: Francisco Dopacio del Agua. En ella se observa uno dedos cogiendo un lápiz dispuestos a escribir en una hoja en blanco.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1728563" name="Imagen 1" descr="Imagen&#10;Portada del libro:  La conspiración del padre Arenas, del autor: Francisco Dopacio del Agua. En ella se observa uno dedos cogiendo un lápiz dispuestos a escribir en una hoja en blanco. "/>
                    <pic:cNvPicPr/>
                  </pic:nvPicPr>
                  <pic:blipFill>
                    <a:blip r:embed="rId7">
                      <a:extLst>
                        <a:ext uri="{28A0092B-C50C-407E-A947-70E740481C1C}">
                          <a14:useLocalDpi xmlns:a14="http://schemas.microsoft.com/office/drawing/2010/main" val="0"/>
                        </a:ext>
                      </a:extLst>
                    </a:blip>
                    <a:stretch>
                      <a:fillRect/>
                    </a:stretch>
                  </pic:blipFill>
                  <pic:spPr>
                    <a:xfrm>
                      <a:off x="0" y="0"/>
                      <a:ext cx="3754738" cy="4615507"/>
                    </a:xfrm>
                    <a:prstGeom prst="rect">
                      <a:avLst/>
                    </a:prstGeom>
                  </pic:spPr>
                </pic:pic>
              </a:graphicData>
            </a:graphic>
          </wp:inline>
        </w:drawing>
      </w:r>
    </w:p>
    <w:p w:rsidR="00691333" w:rsidRPr="00D241CB" w:rsidRDefault="00691333">
      <w:pPr>
        <w:spacing w:after="160"/>
      </w:pPr>
      <w:r w:rsidRPr="00D241CB">
        <w:br w:type="page"/>
      </w:r>
    </w:p>
    <w:p w:rsidR="00691333" w:rsidRPr="00D241CB" w:rsidRDefault="005317CC" w:rsidP="00691333">
      <w:pPr>
        <w:spacing w:before="240" w:after="160"/>
        <w:rPr>
          <w:rStyle w:val="Ttulodellibro"/>
        </w:rPr>
      </w:pPr>
      <w:bookmarkStart w:id="0" w:name="_GoBack"/>
      <w:r w:rsidRPr="00D241CB">
        <w:rPr>
          <w:rStyle w:val="Ttulodellibro"/>
          <w:caps w:val="0"/>
        </w:rPr>
        <w:lastRenderedPageBreak/>
        <w:t>La conspiración del padre arenas</w:t>
      </w:r>
    </w:p>
    <w:bookmarkEnd w:id="0"/>
    <w:p w:rsidR="00691333" w:rsidRPr="00D241CB" w:rsidRDefault="00901271" w:rsidP="00691333">
      <w:pPr>
        <w:spacing w:before="240" w:after="160"/>
        <w:rPr>
          <w:b/>
          <w:bCs/>
        </w:rPr>
      </w:pPr>
      <w:r w:rsidRPr="00D241CB">
        <w:rPr>
          <w:b/>
          <w:bCs/>
        </w:rPr>
        <w:t>FRANCISCO DOPACIO DEL AGUA</w:t>
      </w:r>
    </w:p>
    <w:p w:rsidR="00691333" w:rsidRPr="00D241CB" w:rsidRDefault="00691333">
      <w:pPr>
        <w:spacing w:after="160"/>
      </w:pPr>
      <w:r w:rsidRPr="00D241CB">
        <w:br w:type="page"/>
      </w:r>
    </w:p>
    <w:p w:rsidR="00691333" w:rsidRPr="00D241CB" w:rsidRDefault="00691333" w:rsidP="00691333">
      <w:pPr>
        <w:spacing w:before="240"/>
      </w:pPr>
      <w:r w:rsidRPr="00D241CB">
        <w:lastRenderedPageBreak/>
        <w:t>LA CONSPIRACIÓN DEL PADRE ARENAS</w:t>
      </w:r>
    </w:p>
    <w:p w:rsidR="00691333" w:rsidRPr="00D241CB" w:rsidRDefault="00691333" w:rsidP="00691333">
      <w:pPr>
        <w:spacing w:before="240"/>
      </w:pPr>
      <w:r w:rsidRPr="00D241CB">
        <w:t>FRANCISCO DOPACIO DEL AGUA</w:t>
      </w:r>
    </w:p>
    <w:p w:rsidR="00691333" w:rsidRPr="00D241CB" w:rsidRDefault="00DC6573" w:rsidP="00691333">
      <w:pPr>
        <w:spacing w:before="240"/>
      </w:pPr>
      <w:r w:rsidRPr="00D241CB">
        <w:t>México</w:t>
      </w:r>
      <w:r w:rsidR="00691333" w:rsidRPr="00D241CB">
        <w:t>. 2004</w:t>
      </w:r>
    </w:p>
    <w:p w:rsidR="00691333" w:rsidRPr="00D241CB" w:rsidRDefault="00691333" w:rsidP="00691333">
      <w:pPr>
        <w:spacing w:before="240"/>
      </w:pPr>
      <w:r w:rsidRPr="00D241CB">
        <w:br w:type="page"/>
      </w:r>
    </w:p>
    <w:sdt>
      <w:sdtPr>
        <w:rPr>
          <w:rFonts w:ascii="Verdana" w:eastAsiaTheme="minorHAnsi" w:hAnsi="Verdana" w:cstheme="minorBidi"/>
          <w:b/>
          <w:bCs/>
          <w:color w:val="auto"/>
          <w:kern w:val="2"/>
          <w:sz w:val="24"/>
          <w:szCs w:val="22"/>
          <w:lang w:eastAsia="en-US"/>
          <w14:ligatures w14:val="standardContextual"/>
        </w:rPr>
        <w:id w:val="-1757662795"/>
        <w:docPartObj>
          <w:docPartGallery w:val="Table of Contents"/>
          <w:docPartUnique/>
        </w:docPartObj>
      </w:sdtPr>
      <w:sdtEndPr/>
      <w:sdtContent>
        <w:p w:rsidR="00A44D05" w:rsidRPr="00D241CB" w:rsidRDefault="00A44D05" w:rsidP="00A44D05">
          <w:pPr>
            <w:pStyle w:val="TtuloTDC"/>
            <w:spacing w:after="240"/>
            <w:rPr>
              <w:rFonts w:ascii="Verdana" w:hAnsi="Verdana"/>
              <w:b/>
              <w:bCs/>
              <w:color w:val="auto"/>
            </w:rPr>
          </w:pPr>
          <w:r w:rsidRPr="00D241CB">
            <w:rPr>
              <w:rFonts w:ascii="Verdana" w:hAnsi="Verdana"/>
              <w:b/>
              <w:bCs/>
              <w:color w:val="auto"/>
            </w:rPr>
            <w:t>TABLA DE CONTENIDO</w:t>
          </w:r>
        </w:p>
        <w:p w:rsidR="00A44D05" w:rsidRPr="00D241CB" w:rsidRDefault="00A44D05">
          <w:pPr>
            <w:pStyle w:val="TDC1"/>
            <w:tabs>
              <w:tab w:val="right" w:leader="dot" w:pos="8828"/>
            </w:tabs>
            <w:rPr>
              <w:rFonts w:asciiTheme="minorHAnsi" w:eastAsiaTheme="minorEastAsia" w:hAnsiTheme="minorHAnsi"/>
              <w:noProof/>
              <w:sz w:val="22"/>
              <w:lang w:eastAsia="es-CO"/>
            </w:rPr>
          </w:pPr>
          <w:r w:rsidRPr="00D241CB">
            <w:fldChar w:fldCharType="begin"/>
          </w:r>
          <w:r w:rsidRPr="00D241CB">
            <w:instrText xml:space="preserve"> TOC \o "1-3" \h \z \u </w:instrText>
          </w:r>
          <w:r w:rsidRPr="00D241CB">
            <w:fldChar w:fldCharType="separate"/>
          </w:r>
          <w:hyperlink w:anchor="_Toc169217820" w:history="1">
            <w:r w:rsidRPr="00D241CB">
              <w:rPr>
                <w:rStyle w:val="Hipervnculo"/>
                <w:noProof/>
              </w:rPr>
              <w:t>LA CONSPIRACIÓN DEL PADRE ARENAS</w:t>
            </w:r>
            <w:r w:rsidRPr="00D241CB">
              <w:rPr>
                <w:noProof/>
                <w:webHidden/>
              </w:rPr>
              <w:tab/>
            </w:r>
            <w:r w:rsidRPr="00D241CB">
              <w:rPr>
                <w:noProof/>
                <w:webHidden/>
              </w:rPr>
              <w:fldChar w:fldCharType="begin"/>
            </w:r>
            <w:r w:rsidRPr="00D241CB">
              <w:rPr>
                <w:noProof/>
                <w:webHidden/>
              </w:rPr>
              <w:instrText xml:space="preserve"> PAGEREF _Toc169217820 \h </w:instrText>
            </w:r>
            <w:r w:rsidRPr="00D241CB">
              <w:rPr>
                <w:noProof/>
                <w:webHidden/>
              </w:rPr>
            </w:r>
            <w:r w:rsidRPr="00D241CB">
              <w:rPr>
                <w:noProof/>
                <w:webHidden/>
              </w:rPr>
              <w:fldChar w:fldCharType="separate"/>
            </w:r>
            <w:r w:rsidR="00D241CB" w:rsidRPr="00D241CB">
              <w:rPr>
                <w:noProof/>
                <w:webHidden/>
              </w:rPr>
              <w:t>5</w:t>
            </w:r>
            <w:r w:rsidRPr="00D241CB">
              <w:rPr>
                <w:noProof/>
                <w:webHidden/>
              </w:rPr>
              <w:fldChar w:fldCharType="end"/>
            </w:r>
          </w:hyperlink>
        </w:p>
        <w:p w:rsidR="00A44D05" w:rsidRPr="00D241CB" w:rsidRDefault="00E26BEA">
          <w:pPr>
            <w:pStyle w:val="TDC2"/>
            <w:tabs>
              <w:tab w:val="right" w:leader="dot" w:pos="8828"/>
            </w:tabs>
            <w:rPr>
              <w:noProof/>
            </w:rPr>
          </w:pPr>
          <w:hyperlink w:anchor="_Toc169217821" w:history="1">
            <w:r w:rsidR="00A44D05" w:rsidRPr="00D241CB">
              <w:rPr>
                <w:rStyle w:val="Hipervnculo"/>
                <w:noProof/>
              </w:rPr>
              <w:t>Plan legitimo del padre arenas Para revolucionar a favor de España.</w:t>
            </w:r>
            <w:r w:rsidR="00A44D05" w:rsidRPr="00D241CB">
              <w:rPr>
                <w:noProof/>
                <w:webHidden/>
              </w:rPr>
              <w:tab/>
            </w:r>
            <w:r w:rsidR="00A44D05" w:rsidRPr="00D241CB">
              <w:rPr>
                <w:noProof/>
                <w:webHidden/>
              </w:rPr>
              <w:fldChar w:fldCharType="begin"/>
            </w:r>
            <w:r w:rsidR="00A44D05" w:rsidRPr="00D241CB">
              <w:rPr>
                <w:noProof/>
                <w:webHidden/>
              </w:rPr>
              <w:instrText xml:space="preserve"> PAGEREF _Toc169217821 \h </w:instrText>
            </w:r>
            <w:r w:rsidR="00A44D05" w:rsidRPr="00D241CB">
              <w:rPr>
                <w:noProof/>
                <w:webHidden/>
              </w:rPr>
            </w:r>
            <w:r w:rsidR="00A44D05" w:rsidRPr="00D241CB">
              <w:rPr>
                <w:noProof/>
                <w:webHidden/>
              </w:rPr>
              <w:fldChar w:fldCharType="separate"/>
            </w:r>
            <w:r w:rsidR="00D241CB" w:rsidRPr="00D241CB">
              <w:rPr>
                <w:noProof/>
                <w:webHidden/>
              </w:rPr>
              <w:t>25</w:t>
            </w:r>
            <w:r w:rsidR="00A44D05" w:rsidRPr="00D241CB">
              <w:rPr>
                <w:noProof/>
                <w:webHidden/>
              </w:rPr>
              <w:fldChar w:fldCharType="end"/>
            </w:r>
          </w:hyperlink>
        </w:p>
        <w:p w:rsidR="00A44D05" w:rsidRPr="00D241CB" w:rsidRDefault="00E26BEA">
          <w:pPr>
            <w:pStyle w:val="TDC2"/>
            <w:tabs>
              <w:tab w:val="right" w:leader="dot" w:pos="8828"/>
            </w:tabs>
            <w:rPr>
              <w:noProof/>
            </w:rPr>
          </w:pPr>
          <w:hyperlink w:anchor="_Toc169217822" w:history="1">
            <w:r w:rsidR="00A44D05" w:rsidRPr="00D241CB">
              <w:rPr>
                <w:rStyle w:val="Hipervnculo"/>
                <w:noProof/>
              </w:rPr>
              <w:t>Ejecución de justicia del padre Arenas, según comentarios de la época.</w:t>
            </w:r>
            <w:r w:rsidR="00A44D05" w:rsidRPr="00D241CB">
              <w:rPr>
                <w:noProof/>
                <w:webHidden/>
              </w:rPr>
              <w:tab/>
            </w:r>
            <w:r w:rsidR="00A44D05" w:rsidRPr="00D241CB">
              <w:rPr>
                <w:noProof/>
                <w:webHidden/>
              </w:rPr>
              <w:fldChar w:fldCharType="begin"/>
            </w:r>
            <w:r w:rsidR="00A44D05" w:rsidRPr="00D241CB">
              <w:rPr>
                <w:noProof/>
                <w:webHidden/>
              </w:rPr>
              <w:instrText xml:space="preserve"> PAGEREF _Toc169217822 \h </w:instrText>
            </w:r>
            <w:r w:rsidR="00A44D05" w:rsidRPr="00D241CB">
              <w:rPr>
                <w:noProof/>
                <w:webHidden/>
              </w:rPr>
            </w:r>
            <w:r w:rsidR="00A44D05" w:rsidRPr="00D241CB">
              <w:rPr>
                <w:noProof/>
                <w:webHidden/>
              </w:rPr>
              <w:fldChar w:fldCharType="separate"/>
            </w:r>
            <w:r w:rsidR="00D241CB" w:rsidRPr="00D241CB">
              <w:rPr>
                <w:noProof/>
                <w:webHidden/>
              </w:rPr>
              <w:t>29</w:t>
            </w:r>
            <w:r w:rsidR="00A44D05" w:rsidRPr="00D241CB">
              <w:rPr>
                <w:noProof/>
                <w:webHidden/>
              </w:rPr>
              <w:fldChar w:fldCharType="end"/>
            </w:r>
          </w:hyperlink>
        </w:p>
        <w:p w:rsidR="00A44D05" w:rsidRPr="00D241CB" w:rsidRDefault="00E26BEA">
          <w:pPr>
            <w:pStyle w:val="TDC2"/>
            <w:tabs>
              <w:tab w:val="right" w:leader="dot" w:pos="8828"/>
            </w:tabs>
            <w:rPr>
              <w:noProof/>
            </w:rPr>
          </w:pPr>
          <w:hyperlink w:anchor="_Toc169217823" w:history="1">
            <w:r w:rsidR="00A44D05" w:rsidRPr="00D241CB">
              <w:rPr>
                <w:rStyle w:val="Hipervnculo"/>
                <w:noProof/>
              </w:rPr>
              <w:t>Versión de Payo del Rosario. (Pablo Villavicencio)</w:t>
            </w:r>
            <w:r w:rsidR="00A44D05" w:rsidRPr="00D241CB">
              <w:rPr>
                <w:noProof/>
                <w:webHidden/>
              </w:rPr>
              <w:tab/>
            </w:r>
            <w:r w:rsidR="00A44D05" w:rsidRPr="00D241CB">
              <w:rPr>
                <w:noProof/>
                <w:webHidden/>
              </w:rPr>
              <w:fldChar w:fldCharType="begin"/>
            </w:r>
            <w:r w:rsidR="00A44D05" w:rsidRPr="00D241CB">
              <w:rPr>
                <w:noProof/>
                <w:webHidden/>
              </w:rPr>
              <w:instrText xml:space="preserve"> PAGEREF _Toc169217823 \h </w:instrText>
            </w:r>
            <w:r w:rsidR="00A44D05" w:rsidRPr="00D241CB">
              <w:rPr>
                <w:noProof/>
                <w:webHidden/>
              </w:rPr>
            </w:r>
            <w:r w:rsidR="00A44D05" w:rsidRPr="00D241CB">
              <w:rPr>
                <w:noProof/>
                <w:webHidden/>
              </w:rPr>
              <w:fldChar w:fldCharType="separate"/>
            </w:r>
            <w:r w:rsidR="00D241CB" w:rsidRPr="00D241CB">
              <w:rPr>
                <w:noProof/>
                <w:webHidden/>
              </w:rPr>
              <w:t>33</w:t>
            </w:r>
            <w:r w:rsidR="00A44D05" w:rsidRPr="00D241CB">
              <w:rPr>
                <w:noProof/>
                <w:webHidden/>
              </w:rPr>
              <w:fldChar w:fldCharType="end"/>
            </w:r>
          </w:hyperlink>
        </w:p>
        <w:p w:rsidR="00A44D05" w:rsidRPr="00D241CB" w:rsidRDefault="00A44D05">
          <w:r w:rsidRPr="00D241CB">
            <w:rPr>
              <w:b/>
              <w:bCs/>
            </w:rPr>
            <w:fldChar w:fldCharType="end"/>
          </w:r>
        </w:p>
      </w:sdtContent>
    </w:sdt>
    <w:p w:rsidR="00691333" w:rsidRPr="00D241CB" w:rsidRDefault="00691333">
      <w:pPr>
        <w:spacing w:after="160"/>
      </w:pPr>
      <w:r w:rsidRPr="00D241CB">
        <w:br w:type="page"/>
      </w:r>
    </w:p>
    <w:p w:rsidR="00691333" w:rsidRPr="00D241CB" w:rsidRDefault="00691333" w:rsidP="00691333">
      <w:pPr>
        <w:pStyle w:val="Ttulo1"/>
      </w:pPr>
      <w:bookmarkStart w:id="1" w:name="_Toc169217820"/>
      <w:r w:rsidRPr="00D241CB">
        <w:lastRenderedPageBreak/>
        <w:t>LA CONSPIRACIÓN DEL PADRE ARENAS</w:t>
      </w:r>
      <w:bookmarkEnd w:id="1"/>
    </w:p>
    <w:p w:rsidR="00691333" w:rsidRPr="00D241CB" w:rsidRDefault="00691333" w:rsidP="00691333">
      <w:pPr>
        <w:spacing w:before="240"/>
      </w:pPr>
      <w:r w:rsidRPr="00D241CB">
        <w:t>En la mañana del 18 de enero de 1827, el fraile Joaquín Arenas hizo una visita al comandante general Ignacio Mora, invitándolo a tomar parte en el plan de una revolución que estaba para estallar, con el fin de variar la forma de gobierno, por no ser ésta conforme al bien general. Por principio de cuentas, el comandante mora pidió veinticuatro horas para meditar y resolver.</w:t>
      </w:r>
    </w:p>
    <w:p w:rsidR="00691333" w:rsidRPr="00D241CB" w:rsidRDefault="00691333" w:rsidP="00691333">
      <w:pPr>
        <w:spacing w:before="240"/>
      </w:pPr>
      <w:r w:rsidRPr="00D241CB">
        <w:t>En la causa que se siguió al fraile dieguino, se asienta:</w:t>
      </w:r>
    </w:p>
    <w:p w:rsidR="00691333" w:rsidRPr="00D241CB" w:rsidRDefault="00691333" w:rsidP="00691333">
      <w:pPr>
        <w:spacing w:before="240"/>
      </w:pPr>
      <w:r w:rsidRPr="00D241CB">
        <w:t>En seguida se marchó Arenas, y el Sr. Comandante general dio cuenta inmediatamente de la ocurrencia al Escmo. Sr. Presidente, quien le previno hiciese que el seductor al repetir su visita repitiese también su exposición, de modo que pudiese ser escuchada y entendida por los individuos que nombraría al efecto: en tal virtud,</w:t>
      </w:r>
      <w:r w:rsidR="006555CD" w:rsidRPr="00D241CB">
        <w:t xml:space="preserve"> </w:t>
      </w:r>
      <w:r w:rsidRPr="00D241CB">
        <w:t>citó de orden de S. E. para que estuviesen en la casa del Sr. general a las cuatro de la mañana, a los señores diputado D. José María Tornel, senador D. Francisco Molinos del campo, y Teniente Coronel D. Ignacio de la Garza Falcón , y además los ayudantes D. Joaquín Muñoz y D. Francisco Ruiz Fernández, que colocados en una pieza inmediata, en donde pudieron imponerse de la conversación, permaneciendo allí ocultos, hasta que a la hora citada llegó el referido padre Arenas, quien a petición del Sr. Mora reprodujo por menor el objeto de su comisión, y tomando la palabra éste para reprenderle su temeridad e infame proceder, fue sorprendido por los señores ocultos, antes quienes volvió a rectificares arenas, asegurándoles que si lo llevaban de allí al patíbulo iba contento, porque moría por la ley de Jesucristo. En consecuencia de lo acaecido, el Sr. comandante lo condujo a prisión.</w:t>
      </w:r>
    </w:p>
    <w:p w:rsidR="00691333" w:rsidRPr="00D241CB" w:rsidRDefault="00691333" w:rsidP="00691333">
      <w:pPr>
        <w:spacing w:before="240"/>
      </w:pPr>
      <w:r w:rsidRPr="00D241CB">
        <w:lastRenderedPageBreak/>
        <w:t>En la primera declaración que se tomó al reo, misma que se va desde la foja 15 hasta la 26, entre otras cosas, dijo:</w:t>
      </w:r>
    </w:p>
    <w:p w:rsidR="00691333" w:rsidRPr="00D241CB" w:rsidRDefault="00691333" w:rsidP="00691333">
      <w:pPr>
        <w:spacing w:before="240"/>
      </w:pPr>
      <w:r w:rsidRPr="00D241CB">
        <w:t>… llamarse Francisco Joaquín Arenas, de religión católica, apostólica, romana, y religioso profeso de la orden de los descalzos: que</w:t>
      </w:r>
      <w:r w:rsidR="00DC6573" w:rsidRPr="00D241CB">
        <w:t xml:space="preserve"> </w:t>
      </w:r>
      <w:r w:rsidRPr="00D241CB">
        <w:t>sospecha ser su prisión por haber ido a invitar al capitán general D. Ignacio mora, para que se pusiese a la cabeza de las armas con que se debía defender la religión de Jesucristo y a Fernando 7º por ser la religión que hay en España la más pura, y porque de este modo se quitarían de raíz en toda la nación las falsas doctrinas esparcidas por los masones y por todos impíos…</w:t>
      </w:r>
    </w:p>
    <w:p w:rsidR="00691333" w:rsidRPr="00D241CB" w:rsidRDefault="00691333" w:rsidP="00691333">
      <w:pPr>
        <w:spacing w:before="240"/>
      </w:pPr>
      <w:r w:rsidRPr="00D241CB">
        <w:t>Contestando a otras preguntas, añadió:</w:t>
      </w:r>
    </w:p>
    <w:p w:rsidR="00691333" w:rsidRPr="00D241CB" w:rsidRDefault="00691333" w:rsidP="00691333">
      <w:pPr>
        <w:spacing w:before="240"/>
      </w:pPr>
      <w:r w:rsidRPr="00D241CB">
        <w:t>Que el plan de los dieciocho artículos que le manifestó al Sr. Comandante general cuando lo invitó a la revolución, lo había quemado por temor de ser sorprendido, y que dicho Sr. Comandante general. Que el comisionado regio y personas que dijo estar comprendidas en el plan de conspiración propuesto, no existían, y que él lo habían supuesto con la mira de persuadir y hacer que había el tal comisionado regio…</w:t>
      </w:r>
    </w:p>
    <w:p w:rsidR="00691333" w:rsidRPr="00D241CB" w:rsidRDefault="00691333" w:rsidP="00691333">
      <w:pPr>
        <w:spacing w:before="240"/>
      </w:pPr>
      <w:r w:rsidRPr="00D241CB">
        <w:t>Como es de suponerse, la investigación se extendió a numerosas personas que por unas u otras circunstancias tenían relaciones de amistad o de simple conocimiento con el padre Arenas; fueron interrogados, incluso, los asiduos a los jardines de la Alameda, donde el acusado solía platicar con sus amigos. Con todo, sólo se</w:t>
      </w:r>
      <w:r w:rsidR="00DC6573" w:rsidRPr="00D241CB">
        <w:t xml:space="preserve"> </w:t>
      </w:r>
      <w:r w:rsidRPr="00D241CB">
        <w:t>encontraron cargos de complicidad en contra de unas cuantas personas, entre las que destacan el fraile Francisco Martínez, cuya letra fue reconocida por los calígrafos en una copia del plan. Se creyó, en un principio, que él era o se hacía pasar como el Comisionado regio; sin embargo; este punto ha quedado, hasta ahora, en el misterio.</w:t>
      </w:r>
    </w:p>
    <w:p w:rsidR="00691333" w:rsidRPr="00D241CB" w:rsidRDefault="00691333" w:rsidP="00691333">
      <w:pPr>
        <w:spacing w:before="240"/>
      </w:pPr>
      <w:r w:rsidRPr="00D241CB">
        <w:lastRenderedPageBreak/>
        <w:t>Pocos meses después, el 2 de junio del año citado (1827), el padre Arenas fue fusilado públicamente, no sin algún beneplácito de los yorkinos, sobre quienes pesaba el odio de los españoles realistas y el de los escoceses que no simpatizaban con las formas republicanas a que aspiraban aquellos.</w:t>
      </w:r>
    </w:p>
    <w:p w:rsidR="00691333" w:rsidRPr="00D241CB" w:rsidRDefault="00691333" w:rsidP="00691333">
      <w:pPr>
        <w:spacing w:before="240"/>
      </w:pPr>
      <w:r w:rsidRPr="00D241CB">
        <w:t>En la historiográfica de México - tanto en la obras de cierta importancia, como en los compendios que hacen las veces de libros de texto - la conspiración del padre Arenas es un hecho sin mayor importancia. Véase, por ejemplo, lo que escribe Luis Pérez Verdía en su Historia de México, página 376.</w:t>
      </w:r>
    </w:p>
    <w:p w:rsidR="00691333" w:rsidRPr="00D241CB" w:rsidRDefault="00691333" w:rsidP="00691333">
      <w:pPr>
        <w:spacing w:before="240"/>
      </w:pPr>
      <w:r w:rsidRPr="00D241CB">
        <w:t>El castillo de Ulúa que había sido el último baluarte de los españoles y que estuvo defendiendo primero por Dávila, después por</w:t>
      </w:r>
      <w:r w:rsidR="00DC6573" w:rsidRPr="00D241CB">
        <w:t xml:space="preserve"> </w:t>
      </w:r>
      <w:r w:rsidRPr="00D241CB">
        <w:t>Lemaur y luego por Coppinger, que había bombardeado a Veracruz haciendo necesariamente la clausura del puerto y su translación a Alvarado, capituló el 18 de noviembre de 1825 con el Gral. D. Miguel Barragán, y este suceso que había alejado toda esperanza al partido español, produjo, sin embargo, una insignificante reacción. Se trato por algunos cuantos de restablecer el yugo peninsular y el religioso dieguino Fco. Joaquín Arenas con poca cautela invitó al general Mora, que lo puso en conocimiento del gobierno, siendo luego aprehendidos el mismo Arenas, Martínez, Segura y el general Arana, a quienes se fusiló por una conspiración que era más ridícula que temible.</w:t>
      </w:r>
    </w:p>
    <w:p w:rsidR="00691333" w:rsidRPr="00D241CB" w:rsidRDefault="00691333" w:rsidP="00691333">
      <w:pPr>
        <w:spacing w:before="240"/>
      </w:pPr>
      <w:r w:rsidRPr="00D241CB">
        <w:t>Sin detenerse a justificar tal punto de vista, el mencionado historiador concluye en la siguiente forma:</w:t>
      </w:r>
    </w:p>
    <w:p w:rsidR="00691333" w:rsidRPr="00D241CB" w:rsidRDefault="00691333" w:rsidP="00691333">
      <w:pPr>
        <w:spacing w:before="240"/>
      </w:pPr>
      <w:r w:rsidRPr="00D241CB">
        <w:t xml:space="preserve">El partido yorkino exageró los peligros que corría la independencia, puso presos a los Generales Negrete y Echávarri, y se inició una política de persecución de los españoles, en virtud de la cual por decreto de 20 de </w:t>
      </w:r>
      <w:r w:rsidRPr="00D241CB">
        <w:lastRenderedPageBreak/>
        <w:t>diciembre de 1827 se expulsó a muchos de ellos debiendo</w:t>
      </w:r>
      <w:r w:rsidR="00DC6573" w:rsidRPr="00D241CB">
        <w:t xml:space="preserve"> </w:t>
      </w:r>
      <w:r w:rsidRPr="00D241CB">
        <w:t>durar la expatriación hasta que España reconociera la independencia de México.</w:t>
      </w:r>
    </w:p>
    <w:p w:rsidR="00691333" w:rsidRPr="00D241CB" w:rsidRDefault="00691333" w:rsidP="00691333">
      <w:pPr>
        <w:spacing w:before="240"/>
      </w:pPr>
      <w:r w:rsidRPr="00D241CB">
        <w:t>Cabe deducir, en consecuencia, que el gobierno mexicano de aquella época, asustado por una conspiración más ridícula que temible, se excedió en el capítulo de la llamada vindicta pública, con lo que no sólo se ensangrentó las manos sino que, además, incurrió en la grave injusticia de extender el castigo a muchas personas inocentes.</w:t>
      </w:r>
    </w:p>
    <w:p w:rsidR="00691333" w:rsidRPr="00D241CB" w:rsidRDefault="00691333" w:rsidP="00691333">
      <w:pPr>
        <w:spacing w:before="240"/>
      </w:pPr>
      <w:r w:rsidRPr="00D241CB">
        <w:t>Las deducciones de este tipo - al parecer lógicas e incontrovertibles - se originan en las deficiencias de la historiografía mexicana, que carece, por una parte de fuentes de información asequibles y bien ordenadas y, por otra parte, de escritores dotados con sentido histórico, es decir, comprensivos de las leyes que rigen los fenómenos sociales. Por regla general, en México se escribe sobre historia patria con la misma libertad - entiéndase buena o mala fe, talento o falta del mismo - con que los periodistas redactan sus crónicas de sociales o de policía.</w:t>
      </w:r>
    </w:p>
    <w:p w:rsidR="00691333" w:rsidRPr="00D241CB" w:rsidRDefault="00691333" w:rsidP="00691333">
      <w:pPr>
        <w:spacing w:before="240"/>
      </w:pPr>
      <w:r w:rsidRPr="00D241CB">
        <w:t>Entreviendo algunos de los problemas historiográficos de mayor bulto, Luis González Obregón - que prologó Mis Memorias Intimas,</w:t>
      </w:r>
      <w:r w:rsidR="00DC6573" w:rsidRPr="00D241CB">
        <w:t xml:space="preserve"> </w:t>
      </w:r>
      <w:r w:rsidRPr="00D241CB">
        <w:t>obra de Eugenio Aviraneta ligada a los sucesos que motivan estas líneas - expuso:</w:t>
      </w:r>
    </w:p>
    <w:p w:rsidR="00691333" w:rsidRPr="00D241CB" w:rsidRDefault="00691333" w:rsidP="00691333">
      <w:pPr>
        <w:spacing w:before="240"/>
      </w:pPr>
      <w:r w:rsidRPr="00D241CB">
        <w:t>El libro histórico que no se basa en documentos, podrá ser obra artística por su estilo, modelo de alegatos en pro o en contra de una causa; estudio que revele el talento o ingenio de un autor; pero nunca será historia propiamente dicha, porque la historia persigue ante todo la verdad, y la verdad sólo se puede encontrar en los monumentos y manuscritos, en las inscripciones y en los impresos, que los contemporáneos, testigos de los sucesos, dejaron para que la posterioridad los juzgase o no perdiese el recuerdo de lo que fueron.</w:t>
      </w:r>
    </w:p>
    <w:p w:rsidR="00691333" w:rsidRPr="00D241CB" w:rsidRDefault="00691333" w:rsidP="00691333">
      <w:pPr>
        <w:spacing w:before="240"/>
      </w:pPr>
      <w:r w:rsidRPr="00D241CB">
        <w:lastRenderedPageBreak/>
        <w:t>Sin compilación previa, copiosa y crítica de documentos, no hay historia, y si la hay es la historia secta, la historia partido, que personifica en hombres célebres, heroicidades que no tuvieron o crímenes que jamás imaginaron: es la historia que dos bandos políticos o religiosos vienen haciendo desde antaño para inculparse mutuamente, sin reconocer las propias culpas ni rendir justo homenaje a las cualidades ajenas; es la historia alegato  ávida  de  satisfacer  ambiciones</w:t>
      </w:r>
      <w:r w:rsidR="00DC6573" w:rsidRPr="00D241CB">
        <w:t xml:space="preserve"> </w:t>
      </w:r>
      <w:r w:rsidRPr="00D241CB">
        <w:t>bastardas, ruines pasiones, odios repugnantes, y que no realizan otro fin que el engañar a indoctas multitudes, dóciles instrumentos en su labor nefanda de enclavizar a la verdad y de saciar torpes apetitos.</w:t>
      </w:r>
    </w:p>
    <w:p w:rsidR="00691333" w:rsidRPr="00D241CB" w:rsidRDefault="00691333" w:rsidP="00691333">
      <w:pPr>
        <w:spacing w:before="240"/>
      </w:pPr>
      <w:r w:rsidRPr="00D241CB">
        <w:t>Desgraciadamente en nuestro país, como en todas las naciones, bajo pretexto de hacer historia los sectarios y los corifeos de esos partidos han sembrado las semillas del error y de la pasión copiosamente, y la cosecha ha sido abundantísima, pues los bandos enaltecen como a dioses o como a héroes y deturpan como a salvajes o como a bandidos, a verdaderas celebridades históricas que llevan nombres ilustres, sin otro propósito que tener caudillos de ultratumba, que como el Cid sigan combatiendo después de muertos en reñidas peleas entre moros y cristianos.</w:t>
      </w:r>
    </w:p>
    <w:p w:rsidR="00691333" w:rsidRPr="00D241CB" w:rsidRDefault="00691333" w:rsidP="00691333">
      <w:pPr>
        <w:spacing w:before="240"/>
      </w:pPr>
      <w:r w:rsidRPr="00D241CB">
        <w:t>Estos partidos a que se refiere González Obregón, como bien se sabe durante los primeros años de la Independencia de México se denominaron, respectivamente, Escocés y Yorkinos; en rigor, eran logias masónicas sobre las que pueden decirse, generalizando las palabras del historiador Masón José María</w:t>
      </w:r>
      <w:r w:rsidR="00DC6573" w:rsidRPr="00D241CB">
        <w:t xml:space="preserve"> </w:t>
      </w:r>
      <w:r w:rsidRPr="00D241CB">
        <w:t>Mateos que si bien “sólo debían ser las escuelas de la filosofía y el asilo de los desgraciados, olvidando su origen y preceptos, vinieron a convertirse en centro de planes políticos, que ya sin embozo se aplicaban.”</w:t>
      </w:r>
    </w:p>
    <w:p w:rsidR="00691333" w:rsidRPr="00D241CB" w:rsidRDefault="00691333" w:rsidP="00691333">
      <w:pPr>
        <w:spacing w:before="240"/>
      </w:pPr>
      <w:r w:rsidRPr="00D241CB">
        <w:lastRenderedPageBreak/>
        <w:t>La conspiración de Padre Arenas se ubica entre las terribles luchas de escoceses y yorkinos; enemigo de unos y otros por cuanto todos ellos eran en menor o mayor grado serios opositores de la política clerical, el susodicho fraile vislumbraba la aparición de un tercer partido, según expresó en su declaración ante el fiscal, como consta en el libro titulado Causas que se han seguido y terminado contra los comprendidos en la conspiración llamada del Padre Arenas, publicado por disposición del supremo gobierno general de los Estados Unidos Mexicanos en el año de 1828. En el extracto del acta corresponde (Pág. 12), se lee:</w:t>
      </w:r>
    </w:p>
    <w:p w:rsidR="00691333" w:rsidRPr="00D241CB" w:rsidRDefault="00691333" w:rsidP="00691333">
      <w:pPr>
        <w:spacing w:before="240"/>
      </w:pPr>
      <w:r w:rsidRPr="00D241CB">
        <w:t>… que como tenía entendido de que en el choque que podría haber entre yorkinos y escoceses, resultaría otro partido de piadosos y de votos para contrariarlos, repeliendo la fuerza con la fuerza y con él podría contarse: que éste se compondría de los padres de familia disgustados</w:t>
      </w:r>
      <w:r w:rsidR="00776423" w:rsidRPr="00D241CB">
        <w:t xml:space="preserve"> </w:t>
      </w:r>
      <w:r w:rsidRPr="00D241CB">
        <w:t xml:space="preserve">por la mala educación y crianza que recibían ahora sus hijos: de los sacerdotes, porque veían ajadas sus acciones por los papeles públicos, y porque en el dictamen para las instrucciones del enviado a Roma, no se oían sino proposiciones heréticas, sospechosas, y que propendían a un cisma: que estos hechos tenían disgustados a los timoratos; y como que observaban omisión en el gobierno para castigar a los escritores, creían no tener </w:t>
      </w:r>
      <w:r w:rsidR="00D241CB" w:rsidRPr="00D241CB">
        <w:t>más</w:t>
      </w:r>
      <w:r w:rsidRPr="00D241CB">
        <w:t xml:space="preserve"> remedio sino el de mudar la forma de gobierno, para que por este medio se reconociese al papa y concediese el patronato, pues que así lo deseaban por inclinación de gente devota, según los lamentos que oían en los confesionarios y púlpitos, creyendo por consiguiente que el gobierno </w:t>
      </w:r>
      <w:r w:rsidR="00D241CB" w:rsidRPr="00D241CB">
        <w:t>más</w:t>
      </w:r>
      <w:r w:rsidRPr="00D241CB">
        <w:t xml:space="preserve"> análogo a lo bueno es el Fernando 7º.</w:t>
      </w:r>
    </w:p>
    <w:p w:rsidR="00691333" w:rsidRPr="00D241CB" w:rsidRDefault="00691333" w:rsidP="00691333">
      <w:pPr>
        <w:spacing w:before="240"/>
      </w:pPr>
      <w:r w:rsidRPr="00D241CB">
        <w:t xml:space="preserve">No se equivocaba mucho el Padre Arenas. Ya surgiría, andando el tiempo, un tercer partido, el de los moderados, al que México le debe, sin lugar a dudas, sus más grandes calamidades. Obviamente, el padre Arenas anhelaba un partido distinto, imposible, por decirlo así, puesto </w:t>
      </w:r>
      <w:r w:rsidRPr="00D241CB">
        <w:lastRenderedPageBreak/>
        <w:t>que debía proponerse lisa y llanamente la vuelta a la dependencia de España, esto es,  a la situación</w:t>
      </w:r>
      <w:r w:rsidR="00776423" w:rsidRPr="00D241CB">
        <w:t xml:space="preserve"> </w:t>
      </w:r>
      <w:r w:rsidRPr="00D241CB">
        <w:t>económica, política y social que prevalecía en la Nueva España del año 1808. Ello no obstante, en el nuevo partido, el de los moderados, se recogían algunos de los ideales del Padre Arenas, como que, en honor a la verdad, aún perduran dadas la peculiaridades características del pueblo mexicano, esto dicho en punto a religión.</w:t>
      </w:r>
    </w:p>
    <w:p w:rsidR="00691333" w:rsidRPr="00D241CB" w:rsidRDefault="00691333" w:rsidP="00691333">
      <w:pPr>
        <w:spacing w:before="240"/>
      </w:pPr>
      <w:r w:rsidRPr="00D241CB">
        <w:t>Ahora bien, si México debe tener una historia perfectamente escrita, que, por lo mismo, no se preste a turbias interpretaciones, es preciso revisar uno a uno, dentro de su contexto histórico, todos los documentos del pasado, tomando en debida cuenta estas palabras de González Obregón:</w:t>
      </w:r>
    </w:p>
    <w:p w:rsidR="00691333" w:rsidRPr="00D241CB" w:rsidRDefault="00691333" w:rsidP="00691333">
      <w:pPr>
        <w:spacing w:before="240"/>
      </w:pPr>
      <w:r w:rsidRPr="00D241CB">
        <w:t>…es indispensable ante todo salvar los relativos al siglo XIX, porque los otros existen en archivos públicos o privados, nacionales o europeos; los escribieron con profusión los misioneros, los virreyes y toda clase de autoridades, y se conservaron en monasterios o en palacios, más los documentos concernientes a nuestra historia desde 821 a 1867: las pasiones políticas, los motines y saqueos; el abandono y la apatía con que han sido vistos; la incuria de los encargados de conservarlos; han hecho que</w:t>
      </w:r>
      <w:r w:rsidR="00776423" w:rsidRPr="00D241CB">
        <w:t xml:space="preserve"> </w:t>
      </w:r>
      <w:r w:rsidRPr="00D241CB">
        <w:t>emigren al extranjero o se destruyan para siempre.</w:t>
      </w:r>
    </w:p>
    <w:p w:rsidR="00691333" w:rsidRPr="00D241CB" w:rsidRDefault="00691333" w:rsidP="00691333">
      <w:pPr>
        <w:spacing w:before="240"/>
      </w:pPr>
      <w:r w:rsidRPr="00D241CB">
        <w:t xml:space="preserve">En nuestros archivos y bibliotecas no hay una colección completa de los folletos políticos o históricos de ese período ni de las Memorias de las Secretarías de Estado o de las entidades Federativas; no hay una serie seguida de periódicos oficiales o de hojas volantes que contienen la historia nuestros mil y un pronunciamientos; no hay siquiera una recopilación íntegra de los millares de bandos, leyes, decretos y circulares expedidos por nuestros gobiernos independientes. Fuentes son estas de nuestra historia, perdidas por la ignorancia desdeñosa e </w:t>
      </w:r>
      <w:r w:rsidRPr="00D241CB">
        <w:lastRenderedPageBreak/>
        <w:t>idiosincrática de los archiveros y bibliotecarios de antaño, que no podrán recuperar por más diligencias que sean los contemporáneos.</w:t>
      </w:r>
    </w:p>
    <w:p w:rsidR="00691333" w:rsidRPr="00D241CB" w:rsidRDefault="00691333" w:rsidP="00691333">
      <w:pPr>
        <w:spacing w:before="240"/>
      </w:pPr>
      <w:r w:rsidRPr="00D241CB">
        <w:t>Urge, pues - prosigue el historiador - , sin descuidar la pintoresca y fecunda época colonial, origen de nuestras virtudes y de nuestros errores, salvar cuanto antes las obras y documentos inéditos de la centuria en que nacimos, reimprimir los libros y opúsculos que hoy sólo poseen contados bibliófilos, y preparar</w:t>
      </w:r>
      <w:r w:rsidR="00776423" w:rsidRPr="00D241CB">
        <w:t xml:space="preserve"> </w:t>
      </w:r>
      <w:r w:rsidRPr="00D241CB">
        <w:t>así los sólidos cimientos de nuestra historia en el pasado siglo.</w:t>
      </w:r>
    </w:p>
    <w:p w:rsidR="00691333" w:rsidRPr="00D241CB" w:rsidRDefault="00691333" w:rsidP="00691333">
      <w:pPr>
        <w:spacing w:before="240"/>
      </w:pPr>
      <w:r w:rsidRPr="00D241CB">
        <w:t>La verdad de esa conspiración que se presta, hoy por hoy, a las versiones más contradictorias. A manera de muestra, he aquí dos juicios antitéticos. Héctor R. Olea, en su libro El Payo del rosario (Pág. 92), expone:</w:t>
      </w:r>
    </w:p>
    <w:p w:rsidR="00691333" w:rsidRPr="00D241CB" w:rsidRDefault="00691333" w:rsidP="00691333">
      <w:pPr>
        <w:spacing w:before="240"/>
      </w:pPr>
      <w:r w:rsidRPr="00D241CB">
        <w:t>La conspiración del Padre Arenas, se descubrió después, fue formada por el aventurero español Eugenio de Aviraneta e Ibargoyen, que se hacía pasar por “comisionado regio”, tipo novelesco que movió la pluma de Pío Baroja, escritor “memorialista” que divulgó las intimidades de la reina María Cristina de España.</w:t>
      </w:r>
    </w:p>
    <w:p w:rsidR="00691333" w:rsidRPr="00D241CB" w:rsidRDefault="00691333" w:rsidP="00691333">
      <w:pPr>
        <w:spacing w:before="240"/>
      </w:pPr>
      <w:r w:rsidRPr="00D241CB">
        <w:t>Por su parte, el propio Aviraneta, en su Memoria sobre el estado actual del reino de México y modo de pacificarlo (documento que puede consultarse) en Mis Memorias Intimas, obra editada por Luis García Pimentel - Pág. 251- expresa lo que sigue:</w:t>
      </w:r>
    </w:p>
    <w:p w:rsidR="00691333" w:rsidRPr="00D241CB" w:rsidRDefault="00691333" w:rsidP="00691333">
      <w:pPr>
        <w:spacing w:before="240"/>
      </w:pPr>
      <w:r w:rsidRPr="00D241CB">
        <w:t>No contentos los yorkinos con abatir de este modo a los escoceses, urdieron una diabólica trama para envolver en ella a los generales Bravo, Marques de Vivanco, el obispo de Puebla,</w:t>
      </w:r>
      <w:r w:rsidR="00776423" w:rsidRPr="00D241CB">
        <w:t xml:space="preserve"> </w:t>
      </w:r>
      <w:r w:rsidRPr="00D241CB">
        <w:t xml:space="preserve">a varios senadores, al alto clero, a los reguladores y a todos los españoles en general. Representaron la ridícula farsa del padre Arenas, fraile inmoral que se prostituyó a los yorkinos. Denunciando a los generales Negrete, </w:t>
      </w:r>
      <w:r w:rsidRPr="00D241CB">
        <w:lastRenderedPageBreak/>
        <w:t>Echavarría, Arana y a los demás españoles, dando por positiva la existencia de una horrorosa conspiración, con un comisionado regio al frente, que suponía debía estallar a favor del gobierno español para destruir la república y la independencia mejicana.</w:t>
      </w:r>
    </w:p>
    <w:p w:rsidR="00776423" w:rsidRPr="00D241CB" w:rsidRDefault="00691333" w:rsidP="00691333">
      <w:pPr>
        <w:spacing w:before="240"/>
      </w:pPr>
      <w:r w:rsidRPr="00D241CB">
        <w:t xml:space="preserve">Pese a que en opinión de Pío Baraja Avinareta fue un conspirador </w:t>
      </w:r>
      <w:r w:rsidR="00D241CB" w:rsidRPr="00D241CB">
        <w:t>más</w:t>
      </w:r>
      <w:r w:rsidRPr="00D241CB">
        <w:t xml:space="preserve"> digno de estimación que de menosprecio, lo cierto es que el párrafo transcrito no puede aceptarse muy al pie de la letra aún cuando fuese inconcluso que Avinareta no tomo parte en la fallida conspiración, pues falta a la verdad - por carencia de información, si así se requiere, pero falta a la verdad - al decir que el padre arenas merece el respeto y la gratitud de sus correligionarios, ya que, como puede verse en su causa. Lejos de inculparlos, procuró dejarlos a salvo. Véase, sobre el particular, la publicación oficial antes citada, en cuya página 113 - en relación con las</w:t>
      </w:r>
      <w:r w:rsidR="00776423" w:rsidRPr="00D241CB">
        <w:t xml:space="preserve"> </w:t>
      </w:r>
      <w:r w:rsidRPr="00D241CB">
        <w:t>últimas declaraciones del padre Arenas, hechas cuando se le conducía al lugar de su fusilamiento</w:t>
      </w:r>
      <w:r w:rsidR="00776423" w:rsidRPr="00D241CB">
        <w:t xml:space="preserve"> </w:t>
      </w:r>
      <w:r w:rsidRPr="00D241CB">
        <w:t>- se encuentra el texto que sigue:</w:t>
      </w:r>
      <w:r w:rsidR="00776423" w:rsidRPr="00D241CB">
        <w:t xml:space="preserve"> </w:t>
      </w:r>
    </w:p>
    <w:p w:rsidR="00691333" w:rsidRPr="00D241CB" w:rsidRDefault="00776423" w:rsidP="00691333">
      <w:pPr>
        <w:spacing w:before="240"/>
      </w:pPr>
      <w:r w:rsidRPr="00D241CB">
        <w:rPr>
          <w:b/>
          <w:bCs/>
        </w:rPr>
        <w:t>P</w:t>
      </w:r>
      <w:r w:rsidR="00691333" w:rsidRPr="00D241CB">
        <w:rPr>
          <w:b/>
          <w:bCs/>
        </w:rPr>
        <w:t>reguntado:</w:t>
      </w:r>
      <w:r w:rsidR="00691333" w:rsidRPr="00D241CB">
        <w:t xml:space="preserve"> ¿Cómo puede ser que ignore los nombres de los cómplices cuando por su amistad con el padre Martínez, y el haber adoptado su plan indica que entre ambos habían la mayor confianza, amonestándole de nuevo diga con sinceridad cuanto sepa? Dijo: que el padre Martínez nunca le descubría los nombres, y ni aún el de Arana, a quien sólo por sospechas se dirigió, como ya tiene declarado, por haber tenido con él en la calle de la Monterilla en que se manifestó descontento del gobierno aun de los europeos, que estos no eran buenos para nada.</w:t>
      </w:r>
    </w:p>
    <w:p w:rsidR="00691333" w:rsidRPr="00D241CB" w:rsidRDefault="00691333" w:rsidP="00691333">
      <w:pPr>
        <w:spacing w:before="240"/>
      </w:pPr>
      <w:r w:rsidRPr="00D241CB">
        <w:t>Preguntando si en las conversaciones sobre la conspiración oyó o tuvo motivo de sospecha de los generales Echávarri y Negrete: Dijo que no, y que al primero no lo conoce, y que no tiene más motivo de sospechar respecto de ambos, sino la amistad que sabía haber entre ellos y Arana.</w:t>
      </w:r>
    </w:p>
    <w:p w:rsidR="00691333" w:rsidRPr="00D241CB" w:rsidRDefault="00691333" w:rsidP="00691333">
      <w:pPr>
        <w:spacing w:before="240"/>
      </w:pPr>
      <w:r w:rsidRPr="00D241CB">
        <w:lastRenderedPageBreak/>
        <w:t>Si los datos de Héctor R. Olea son válidos, la conspiración del padre Arenas no es sino el primero de los tres grandes fracasos de Aviraneta</w:t>
      </w:r>
      <w:r w:rsidR="00776423" w:rsidRPr="00D241CB">
        <w:t xml:space="preserve"> </w:t>
      </w:r>
      <w:r w:rsidRPr="00D241CB">
        <w:t>en México, el segundo fue el levantamiento de Montaño, que secundó el general Bravo y liquidó gloriosamente el general Guerrero, fracaso éste que pormenoriza el infausto conspirador en la Memoria de referencia, misma que en cierta manera puede considerarse como antecedente de su fracaso por cuanto la utilizó para promover la malhadada expedición de Isidro Barradas, en la que actuó, según su narración, como Secretario Político.</w:t>
      </w:r>
    </w:p>
    <w:p w:rsidR="00691333" w:rsidRPr="00D241CB" w:rsidRDefault="00691333" w:rsidP="00691333">
      <w:pPr>
        <w:spacing w:before="240"/>
      </w:pPr>
      <w:r w:rsidRPr="00D241CB">
        <w:t>Iniciando desde muy joven en la masonería, a la que le debió grandes servicios, incluso la vida, Aviraneta era un masón sin escrúpulos; en México, huelga decirlo, se sirvió tanto de los escoceses como de los yorkinos para sus propios fines, exacerbando las pasiones entre unos y otros; seguramente pensaba que podría ser, en fin de cuentas, la eminencia gris de la reconquista de México y en tal empeño no vaciló en sacrificar la vida de incontables mexicanos y españoles. Años después, en su misma patria, urdió la repugnante historia de “El Simancas” - un expediente de documentos falsos, entre los cuales figura un diploma que hacía aparecer como masón a Maroto, uno de los principales</w:t>
      </w:r>
      <w:r w:rsidR="00776423" w:rsidRPr="00D241CB">
        <w:t xml:space="preserve"> </w:t>
      </w:r>
      <w:r w:rsidRPr="00D241CB">
        <w:t>jefes del carlismo - a efecto de provocar la lucha intestina de los carlistas-.</w:t>
      </w:r>
      <w:r w:rsidR="00776423" w:rsidRPr="00D241CB">
        <w:t xml:space="preserve"> </w:t>
      </w:r>
      <w:r w:rsidRPr="00D241CB">
        <w:t>Cuando la sangre comenzó a correr en España, el cónsul que actuaba en Bayona dijo a Aviraneta, horrorizado, como relata Pío Baroja (Pág. 194):</w:t>
      </w:r>
    </w:p>
    <w:p w:rsidR="00691333" w:rsidRPr="00D241CB" w:rsidRDefault="00691333" w:rsidP="00691333">
      <w:pPr>
        <w:spacing w:before="240"/>
      </w:pPr>
      <w:r w:rsidRPr="00D241CB">
        <w:t>¿Qué ha hecho usted? - le dijo al verle, de sopetón, con la cara fosca y la mirada iracunda esto es un crimen.</w:t>
      </w:r>
    </w:p>
    <w:p w:rsidR="00691333" w:rsidRPr="00D241CB" w:rsidRDefault="00691333" w:rsidP="00691333">
      <w:pPr>
        <w:spacing w:before="240"/>
      </w:pPr>
      <w:r w:rsidRPr="00D241CB">
        <w:t>¿Pues qué pasa?</w:t>
      </w:r>
    </w:p>
    <w:p w:rsidR="00691333" w:rsidRPr="00D241CB" w:rsidRDefault="00691333" w:rsidP="00691333">
      <w:pPr>
        <w:spacing w:before="240"/>
      </w:pPr>
      <w:r w:rsidRPr="00D241CB">
        <w:t>Pasa que, por su culpa, la sangre está corriendo a torrentes por las provincias Vascongadas y Navarra.</w:t>
      </w:r>
    </w:p>
    <w:p w:rsidR="00691333" w:rsidRPr="00D241CB" w:rsidRDefault="00691333" w:rsidP="00691333">
      <w:pPr>
        <w:spacing w:before="240"/>
      </w:pPr>
      <w:r w:rsidRPr="00D241CB">
        <w:lastRenderedPageBreak/>
        <w:t>¡Bah!, no será tanto; déjeles usted que se maten - contestó sonriendo Aviraneta.</w:t>
      </w:r>
    </w:p>
    <w:p w:rsidR="00691333" w:rsidRPr="00D241CB" w:rsidRDefault="00691333" w:rsidP="00691333">
      <w:pPr>
        <w:spacing w:before="240"/>
      </w:pPr>
      <w:r w:rsidRPr="00D241CB">
        <w:t>De acuerdo con el relato de Baroja, el triunfo sobre los carlistas se atribuyó íntegramente al general Espartero, dejando en la sombra a Aviraneta; por tal causa, no faltan masones que intenten reparar la injusticia del caso, afirmando que Aviraneta era “buen liberal y buen patriota”.</w:t>
      </w:r>
    </w:p>
    <w:p w:rsidR="00691333" w:rsidRPr="00D241CB" w:rsidRDefault="00691333" w:rsidP="00691333">
      <w:pPr>
        <w:spacing w:before="240"/>
      </w:pPr>
      <w:r w:rsidRPr="00D241CB">
        <w:t>Esto, al margen, la conspiración del padre Arenas implica numerosas interrogantes que reclaman  las  respuestas  que  permitirán</w:t>
      </w:r>
      <w:r w:rsidR="00776423" w:rsidRPr="00D241CB">
        <w:t xml:space="preserve"> </w:t>
      </w:r>
      <w:r w:rsidRPr="00D241CB">
        <w:t xml:space="preserve">comprender mejor sus antecedentes y consecuencias. Una conspiración de tal naturaleza no puede ser juzgada simplistamente, considerándole como </w:t>
      </w:r>
      <w:r w:rsidR="00D241CB" w:rsidRPr="00D241CB">
        <w:t>frustrado</w:t>
      </w:r>
      <w:r w:rsidRPr="00D241CB">
        <w:t xml:space="preserve"> intento criminal de unos cuantos ilusos o perversos que fueron descubiertos con oportunidad y castigados con toda justicia. En el juego político de aquella época, como en tiempos anteriores y aún en los presentes, la conspiración y el uso de las armas eran y son recursos comunes y corrientes para alcanzar determinados fines, unas veces dando por descontento que el pueblo contribuirá a la victoria, otras veces, por el contrario, entendiendo aviesamente que ciertos ideales populares deben ser aplastados por la fuerza bruta.</w:t>
      </w:r>
    </w:p>
    <w:p w:rsidR="00691333" w:rsidRPr="00D241CB" w:rsidRDefault="00691333" w:rsidP="00691333">
      <w:pPr>
        <w:spacing w:before="240"/>
      </w:pPr>
      <w:r w:rsidRPr="00D241CB">
        <w:t xml:space="preserve">En la mentalidad del Padre Arenas, español de origen, y para </w:t>
      </w:r>
      <w:r w:rsidR="00D241CB" w:rsidRPr="00D241CB">
        <w:t>más</w:t>
      </w:r>
      <w:r w:rsidRPr="00D241CB">
        <w:t xml:space="preserve"> señas, celoso defensor de la casta clerial, la independencia de México degeneraba en repugnantes luchas masónico - políticas con grave mengua del bienestar y de la paz que reinaban - a su modo de ver las cosas - bajo el gobierno colonial; de allí que juzgaba como eficaces incentivos de su plan los puntos tercero y cuarto, prometiendo:</w:t>
      </w:r>
    </w:p>
    <w:p w:rsidR="00691333" w:rsidRPr="00D241CB" w:rsidRDefault="00691333" w:rsidP="00691333">
      <w:pPr>
        <w:spacing w:before="240"/>
      </w:pPr>
      <w:r w:rsidRPr="00D241CB">
        <w:rPr>
          <w:b/>
          <w:bCs/>
        </w:rPr>
        <w:lastRenderedPageBreak/>
        <w:t>Art. 3º.</w:t>
      </w:r>
      <w:r w:rsidRPr="00D241CB">
        <w:t xml:space="preserve"> En todos lugares donde se proclame este plan, se restablecerán inmediatamente los ayuntamientos, y se arreglará todo como estaba en el año 1808.</w:t>
      </w:r>
    </w:p>
    <w:p w:rsidR="00691333" w:rsidRPr="00D241CB" w:rsidRDefault="00691333" w:rsidP="00691333">
      <w:pPr>
        <w:spacing w:before="240"/>
      </w:pPr>
      <w:r w:rsidRPr="00D241CB">
        <w:rPr>
          <w:b/>
          <w:bCs/>
        </w:rPr>
        <w:t>Art. 4º.</w:t>
      </w:r>
      <w:r w:rsidRPr="00D241CB">
        <w:t xml:space="preserve"> Los indios vuelven a gozar de todas las gracias y privilegios que les concedieron los reyes, y pondrán sus repúblicas como el año de 1808.</w:t>
      </w:r>
    </w:p>
    <w:p w:rsidR="00691333" w:rsidRPr="00D241CB" w:rsidRDefault="00691333" w:rsidP="00691333">
      <w:pPr>
        <w:spacing w:before="240"/>
      </w:pPr>
      <w:r w:rsidRPr="00D241CB">
        <w:t>En el</w:t>
      </w:r>
      <w:r w:rsidRPr="00D241CB">
        <w:rPr>
          <w:b/>
          <w:bCs/>
        </w:rPr>
        <w:t xml:space="preserve"> Art. 5º. </w:t>
      </w:r>
      <w:r w:rsidRPr="00D241CB">
        <w:t>Hay un tema que merece especial consideración. El texto respectivo es el siguiente:</w:t>
      </w:r>
    </w:p>
    <w:p w:rsidR="00691333" w:rsidRPr="00D241CB" w:rsidRDefault="00691333" w:rsidP="00691333">
      <w:pPr>
        <w:spacing w:before="240"/>
      </w:pPr>
      <w:r w:rsidRPr="00D241CB">
        <w:t>Cesan las funciones de los enviados de las potencias extranjeras cerca de esta república, guardándoseles los fueron y consideraciones acostumbradas entre potencias amigas, si no lo desmereciere su conducta.</w:t>
      </w:r>
    </w:p>
    <w:p w:rsidR="00691333" w:rsidRPr="00D241CB" w:rsidRDefault="00691333" w:rsidP="00691333">
      <w:pPr>
        <w:spacing w:before="240"/>
      </w:pPr>
      <w:r w:rsidRPr="00D241CB">
        <w:t>Aunque el artículo parece un tanto obvio, toda vez que las colonias no pueden entrar en relaciones diplomáticas directas con ningún otro país, en el fondo de este artículo se ocultaba el vehemente propósito de cerrar el paso a la penetración económica, política y social de los Estados unidos, vislumbrada décadas atrás por el conde de Aranda, acaso sutilmente insinuada por la llamada Doctrina Monroe y ya franca vía de</w:t>
      </w:r>
      <w:r w:rsidR="000614CE" w:rsidRPr="00D241CB">
        <w:t xml:space="preserve"> </w:t>
      </w:r>
      <w:r w:rsidRPr="00D241CB">
        <w:t>realización por obra y gracia de Mr. Poinsset, el primer embajador de ese país en el México que aprendía a ser libre.</w:t>
      </w:r>
    </w:p>
    <w:p w:rsidR="00691333" w:rsidRPr="00D241CB" w:rsidRDefault="00691333" w:rsidP="00691333">
      <w:pPr>
        <w:spacing w:before="240"/>
      </w:pPr>
      <w:r w:rsidRPr="00D241CB">
        <w:t xml:space="preserve">Por desgracia, dadas las condiciones en que realizó su independencia la nación mexicana, intentando una posible conciliación con los antiguos partidarios de la dependencia, los mexicanos que querían ser libres se vieron en la triste necesidad de acogerse al ficticio, amparo del vecino país del norte. En las luchas políticas, como no se pagan a precios bastante </w:t>
      </w:r>
      <w:r w:rsidR="00D241CB" w:rsidRPr="00D241CB">
        <w:t>más</w:t>
      </w:r>
      <w:r w:rsidRPr="00D241CB">
        <w:t xml:space="preserve"> elevados que los previstos. Por su lado, el Padre Arenas contribuyó a empeorar la situación de los españoles que permanecían en </w:t>
      </w:r>
      <w:r w:rsidRPr="00D241CB">
        <w:lastRenderedPageBreak/>
        <w:t>México, y por el suyo, los yorkinos lamentarían su crédula confianza en el aparente desinterés de los Estados Unidos.</w:t>
      </w:r>
    </w:p>
    <w:p w:rsidR="00691333" w:rsidRPr="00D241CB" w:rsidRDefault="00691333" w:rsidP="00691333">
      <w:pPr>
        <w:spacing w:before="240"/>
      </w:pPr>
      <w:r w:rsidRPr="00D241CB">
        <w:t>Si en España las logias escoceses se significaron por sus aspiraciones liberales, las de México - puestas en la disyuntiva de aceptar la independencia de la colonia o jugar en favor de la metrópoli - adoptaron posturas retrógradas, absolutistas, por lo que los escoceses criollos, menos incomprendidos que los españoles, se decidieron a integrar logias mexicanas que, sobre</w:t>
      </w:r>
      <w:r w:rsidR="000614CE" w:rsidRPr="00D241CB">
        <w:t xml:space="preserve"> </w:t>
      </w:r>
      <w:r w:rsidRPr="00D241CB">
        <w:t xml:space="preserve">la base de dar por definitivamente consumada la independencia de México, se propondrían conservar en todo lo posible el viejo estilo de vida del país. Ante su intransigencia para ver con buenos ojos la institución de nuevos sistemas de gobierno, </w:t>
      </w:r>
      <w:r w:rsidR="00D241CB" w:rsidRPr="00D241CB">
        <w:t>más</w:t>
      </w:r>
      <w:r w:rsidRPr="00D241CB">
        <w:t xml:space="preserve"> conformes con el emplear todos los medios a su alcance para lograr el triunfo de sus ideales.</w:t>
      </w:r>
    </w:p>
    <w:p w:rsidR="00691333" w:rsidRPr="00D241CB" w:rsidRDefault="00691333" w:rsidP="00691333">
      <w:pPr>
        <w:spacing w:before="240"/>
      </w:pPr>
      <w:r w:rsidRPr="00D241CB">
        <w:t>En consecuencia, los pronunciamientos, los golpes de estado y los asesinatos se sucederían implacablemente uno tras otro, alternándose en el poder ora las fuerzas regresivas, ora las fuerzas progresistas, en un terrible encadenamiento de guerras intestinas en el que se intercalan los zarpazos de Estados Unidos y la sangrienta intervención de las tropas de Napoleón III. Triste cosa, sin duda, que en el día aún perduren las fuerzas regresivas; esto hace tener que todavía no hayan terminado los sufrimientos del pueblo. Ojalá, pues, que los historiadores de México quieran poner su parte en la lucha por el progreso y la paz, exponiendo en sus libros - documentadamente, con</w:t>
      </w:r>
      <w:r w:rsidR="006955F3">
        <w:t xml:space="preserve"> </w:t>
      </w:r>
      <w:r w:rsidRPr="00D241CB">
        <w:t>precisión historiográfica - los graves daños que causan al país quienes por defender mezquinos intereses e</w:t>
      </w:r>
      <w:r w:rsidR="000614CE" w:rsidRPr="00D241CB">
        <w:t xml:space="preserve"> </w:t>
      </w:r>
      <w:r w:rsidRPr="00D241CB">
        <w:t>ideas obsoletas no vacilan en provocar falsos problemas, conflictos que no debieran plantear si obraran con cordura y patriotismo, sin el vano empeño de contener la natural evolución del pueblo.</w:t>
      </w:r>
    </w:p>
    <w:p w:rsidR="00691333" w:rsidRPr="00D241CB" w:rsidRDefault="00691333" w:rsidP="00691333">
      <w:pPr>
        <w:spacing w:before="240"/>
      </w:pPr>
      <w:r w:rsidRPr="00D241CB">
        <w:lastRenderedPageBreak/>
        <w:t xml:space="preserve">No son las legiones de Alejandro (decía Napoleón Buonaparte) las que me han confinado a Santa Elena, sino las ideas liberales del siglo a que dicen. No son las huestes de los Borbones las que han de protestar las glorias de la República batiendo sus armas de detalle, sino la simulada convivencia al sistema de algunos escritores, y la garantía de la unión tan decantada. Esas numerosas falanges de los reyes aliados serán inútiles sin el rayo del Vaticano; y </w:t>
      </w:r>
      <w:r w:rsidR="006955F3" w:rsidRPr="00D241CB">
        <w:t>cuánta</w:t>
      </w:r>
      <w:r w:rsidRPr="00D241CB">
        <w:t xml:space="preserve"> gente aguerrida abordara a nuestras playas mordería la arena continental, si la patria no hospedera en el seno serpientes que roen su corazón a fuer de insectos nutridos con la propia sustancia de la madre.</w:t>
      </w:r>
    </w:p>
    <w:p w:rsidR="00691333" w:rsidRPr="00D241CB" w:rsidRDefault="00691333" w:rsidP="00691333">
      <w:pPr>
        <w:spacing w:before="240"/>
      </w:pPr>
      <w:r w:rsidRPr="00D241CB">
        <w:t>La conjuración del fraile Arenas ha patentizado esta verdad entre muchos que no afectan ignorarla, y un resumen histórico la pondrá en su verdadero color. Los capitulados y otros enemigos de la patria reunidos en</w:t>
      </w:r>
      <w:r w:rsidR="000614CE" w:rsidRPr="00D241CB">
        <w:t xml:space="preserve"> </w:t>
      </w:r>
      <w:r w:rsidRPr="00D241CB">
        <w:t xml:space="preserve">conventículos nocturnos, consiguieron preparar al caudillo de Iguala el paso franco al trono, para hacerlo descender con ignominia y decapitarlo con crueldad. No fueron los errores del mal aconsejado Iturbide los que lo simarón en la desventura: ¿tampoco el cetro que empuñara, ni la diadema que ciñera: la dignidad imperial hubiera permanecido ilesa, si algún príncipe de casa reinante usurpara con desdén el sólido dorado de los Aztecas. Pero Iturbide había logrado la completa emancipación de la </w:t>
      </w:r>
      <w:r w:rsidR="006955F3" w:rsidRPr="00D241CB">
        <w:t>más</w:t>
      </w:r>
      <w:r w:rsidRPr="00D241CB">
        <w:t xml:space="preserve"> rica colonial que lisonjeaba la vanidad y vicios de los borbones y sus esclavos; y así es que destruyendo a este, era consiguiente que el pueblo que había jurado la monarquía como base constitucional, invitará a un príncipe extranjero en cumplimiento de sus pactos, y la independencia sólo fuera puramente nominal.</w:t>
      </w:r>
    </w:p>
    <w:p w:rsidR="00691333" w:rsidRPr="00D241CB" w:rsidRDefault="00691333" w:rsidP="00691333">
      <w:pPr>
        <w:spacing w:before="240"/>
      </w:pPr>
      <w:r w:rsidRPr="00D241CB">
        <w:t xml:space="preserve">Cae Iturbide por la nimia lasitud que diera a la tercera garantía que observaba con una religiosidad supersticiosa, y creyendo los perversos seguro el advenimiento de un príncipe oriundo de alguna real estirpe, se </w:t>
      </w:r>
      <w:r w:rsidRPr="00D241CB">
        <w:lastRenderedPageBreak/>
        <w:t>enmascaran proclamada libertad: “Mutemus clypeos, et Danaum inignia nobis aptemus”. Más alegres</w:t>
      </w:r>
      <w:r w:rsidR="000614CE" w:rsidRPr="00D241CB">
        <w:t xml:space="preserve"> </w:t>
      </w:r>
      <w:r w:rsidRPr="00D241CB">
        <w:t>que si tornaran con Jasón de la conquista del Vellocino, acuden a las imprentas los que no saben leer sino facturas, desconceptúan al autor de la independencia para desconceptuar a esta misma, lisonjean con tan mágica voz los oídos de algunos patriotas poco avisados, y si no fuera por Jalisco, ya lloráramos a la vez encorvados bajo el yugo de un Pedro Dictador, o de un Ecsmo, Virrey.</w:t>
      </w:r>
    </w:p>
    <w:p w:rsidR="00691333" w:rsidRPr="00D241CB" w:rsidRDefault="00691333" w:rsidP="00691333">
      <w:pPr>
        <w:spacing w:before="240"/>
      </w:pPr>
      <w:r w:rsidRPr="00D241CB">
        <w:t xml:space="preserve">Pero truena el alma federación en todo el territorio de la República: son lanzados de las sillas los Diputados al Primer Congreso; justamente llamado convocante; y por una metamórfosis maravillosa aparecen federalistas consumados los borbonistas por excelencia. “Mirabile dictu ¡otra vez!”: “mutemus clypeos:” otra vez nos disfrazaremos: así lo hacen; </w:t>
      </w:r>
      <w:r w:rsidR="006955F3" w:rsidRPr="00D241CB">
        <w:t>más</w:t>
      </w:r>
      <w:r w:rsidRPr="00D241CB">
        <w:t xml:space="preserve"> con tan poca cautela, que a través de la piel supuesta, se asoma la oreja de pollino. Sea anarquista, sea perturbador, sean díscolos y ambiciosos cuantos se oponen a nuestras insidiosas tramas, cuantos miran nuestras empresas: dijeron, y al momento entablan un sordo plan de exterminio y muerte.</w:t>
      </w:r>
    </w:p>
    <w:p w:rsidR="00691333" w:rsidRPr="00D241CB" w:rsidRDefault="00691333" w:rsidP="00691333">
      <w:pPr>
        <w:spacing w:before="240"/>
      </w:pPr>
      <w:r w:rsidRPr="00D241CB">
        <w:t>¡O si me fuera permitido descubrir la fecha</w:t>
      </w:r>
      <w:r w:rsidR="000614CE" w:rsidRPr="00D241CB">
        <w:t xml:space="preserve"> </w:t>
      </w:r>
      <w:r w:rsidRPr="00D241CB">
        <w:t xml:space="preserve">que llena de vegetación esta mata mortífera!. El plan en que aparece inodado el fraile español Arenas, tiene tanto de horroroso cuanto de antiguo: su combinación es tan exquisita, que se conoce no ser obra sólo de unos traperos sin calculo ni política, sino de hombres amaestrados en el arte de la ficción, de la hipocresía y del misterio sepulcral. Sus ramificaciones han cundido a todas las clases del Estado, sirviéndoles de puntales la unión como base constitucional, y el fanatismo como carácter de la divina creencia del Evangelio. Se publican escritos ofensivos al dogma, se analizan los elementos de la religión del crucificado, no con el fin de extirparse los </w:t>
      </w:r>
      <w:r w:rsidRPr="00D241CB">
        <w:lastRenderedPageBreak/>
        <w:t>abusos del clero ridiculizando sus simonias, embustes y sagradas estafas, sino con el de exasperar el falso celo de apóstoles intolerantes, de ministros indignos, de frailes audaces, de sacerdotes sin moral; al paso que se pregona la unión, se increpa al gobierno, se fingen amagos de revoluciones intestinas, se infama a los hombres más probados de patriotismo en la escuela de la adversidad. Por aquí se condenan las facultades extraordinarias y el poder dictatorial, no a la verdad porque son</w:t>
      </w:r>
      <w:r w:rsidR="000614CE" w:rsidRPr="00D241CB">
        <w:t xml:space="preserve"> </w:t>
      </w:r>
      <w:r w:rsidRPr="00D241CB">
        <w:t xml:space="preserve">inconstitucionales y degradantes de la dignidad de los pueblos libres, sino porque se puede podar en una noche a algún “miembro útil”, que tal vez permanecería burlando huracanes en medio de las evasiones a que da lugar la lentitud de un proceso: Por allá se desfigura un encuentro de soldados con facinerosos, de toluqueños con gendarmes, para ganar partido a favor del vicio, insolentan a la hez del pueblo, y disgustando a la tropa: se da crédito a visiones imaginarias, mientras se ocultan con estudio algunos sucesos escandalosos de la misma noche: se insulta al genio moderado y dócil de los mexicanos, inculpándolos de motines, y suponiéndolos propensos a unas vísperas sicilianas, cuando en casos prácticos e incontrovertibles se nos pinta al feroz español cual una mansa oveja, que sólo se alimenta de hierba que rumia en el prado. En fin, nada se omite de </w:t>
      </w:r>
      <w:r w:rsidR="006955F3" w:rsidRPr="00D241CB">
        <w:t>cuánto</w:t>
      </w:r>
      <w:r w:rsidRPr="00D241CB">
        <w:t xml:space="preserve"> puede contribuir al descrédito de la nación, y a la gloria de sus enemigos: al aliento de estos y a la languidez de aquellos: al entronizamiento de los tiranos y a la humillación de la patria.</w:t>
      </w:r>
    </w:p>
    <w:p w:rsidR="00691333" w:rsidRPr="00D241CB" w:rsidRDefault="00691333" w:rsidP="00691333">
      <w:pPr>
        <w:spacing w:before="240"/>
      </w:pPr>
      <w:r w:rsidRPr="00D241CB">
        <w:t>Gime esta abrumada con el peso de la maldad que sostiene, no menos que con el de la</w:t>
      </w:r>
      <w:r w:rsidR="000614CE" w:rsidRPr="00D241CB">
        <w:t xml:space="preserve"> </w:t>
      </w:r>
      <w:r w:rsidRPr="00D241CB">
        <w:t xml:space="preserve">generosidad que la caracteriza. Pero ¡tres veces ominosa generosidad que ya nos acerca a la lava de un volcán devorador! Todos los elementos de una explosión están acumulados en grandes masas y oportunos receptáculos; y para evitar que el incendio progrese no hay sino que demoler el edificio en cuyos materiales se ha </w:t>
      </w:r>
      <w:r w:rsidRPr="00D241CB">
        <w:lastRenderedPageBreak/>
        <w:t>cebado. Si sangre apetecen los traidores, sangre beban en los cráneos como los indomables Scytas; pero sea sangre traidora, que al fin es sangre inhumana. Si quiere vernos errantes y fugitivos por la selva huyendo del puñal de sus conscriptos, veámoslos a ellos antes hender el mar salado, fiando su precaria existencia sobre frágil leño a discreción de los vientos e inconstancia de las olas. Si desean nuestra ruina, perezcan antes todos ellos; y si les place nuestro suplicio, abyecion y tortura, hagámosles antes sentir todos los horrores del pecho delincuente. En negra copa apuren los sinsabores del remordimiento, toque a sus secas fauces el hierro fino de la mazcada, y a una vuelta del verdugo o a un movimiento del soldado, exhalen sus almas pérfidas, abandonando a un despreciable cuerpo, depósito de iniquidades.</w:t>
      </w:r>
    </w:p>
    <w:p w:rsidR="00691333" w:rsidRPr="00D241CB" w:rsidRDefault="00691333" w:rsidP="00691333">
      <w:pPr>
        <w:spacing w:before="240"/>
      </w:pPr>
      <w:r w:rsidRPr="00D241CB">
        <w:t>¿</w:t>
      </w:r>
      <w:r w:rsidR="006955F3" w:rsidRPr="00D241CB">
        <w:t>Qué</w:t>
      </w:r>
      <w:r w:rsidRPr="00D241CB">
        <w:t xml:space="preserve"> excepción podrá valerle al fraile dieguino Arenas, al franciscano Benito Fernández, ni a otros muchos seglares y eclesiásticos? Aun cuando la pureza de la fe se hallará corrompida por culpa del actual sistema.</w:t>
      </w:r>
    </w:p>
    <w:p w:rsidR="00691333" w:rsidRPr="00D241CB" w:rsidRDefault="00691333" w:rsidP="00691333">
      <w:pPr>
        <w:spacing w:before="240"/>
      </w:pPr>
      <w:r w:rsidRPr="00D241CB">
        <w:t>¿</w:t>
      </w:r>
      <w:r w:rsidR="006955F3" w:rsidRPr="00D241CB">
        <w:t>Dónde</w:t>
      </w:r>
      <w:r w:rsidRPr="00D241CB">
        <w:t xml:space="preserve"> está ejemplarizada su conducta en el evangelio, ni cuales son los testimonios que nos exhiben de la legitimidad de su misión? Moisés en el antiguo testamento y Jesucristo en el nuevo, acreditaron su legacia con portentos repetidos. Yo revuelvo el evangelio y ya con palabras, ya con obras, y veo enseñada por el divino Maestro la subordinación a las potestades, la segregación de las cosas profanas, el desprendimiento del siglo, y la </w:t>
      </w:r>
      <w:r w:rsidR="006955F3" w:rsidRPr="00D241CB">
        <w:t>íntima</w:t>
      </w:r>
      <w:r w:rsidRPr="00D241CB">
        <w:t xml:space="preserve"> adhesión a los negocios espirituales. Si al pontífice romano que es el Obispo primado de la iglesia católica: si al Vicario de Cristo no le es concedido entrometerse en asuntos de estado, dando o quitando reinos, en opinión de los autores más papistas como Belarmino y otros, que fundados en la misma Escritura Sagrada niega al sucesor de Pedro la menor autoridad temporal, ¿qué derecho podrá tener para </w:t>
      </w:r>
      <w:r w:rsidRPr="00D241CB">
        <w:lastRenderedPageBreak/>
        <w:t>concitar a un pueblo cierta porción del clero, acaso la más desmoralizada, iliterata y</w:t>
      </w:r>
      <w:r w:rsidR="000614CE" w:rsidRPr="00D241CB">
        <w:t xml:space="preserve"> </w:t>
      </w:r>
      <w:r w:rsidRPr="00D241CB">
        <w:t>escandalosa?</w:t>
      </w:r>
    </w:p>
    <w:p w:rsidR="00691333" w:rsidRPr="00D241CB" w:rsidRDefault="00691333" w:rsidP="00691333">
      <w:pPr>
        <w:spacing w:before="240"/>
      </w:pPr>
      <w:r w:rsidRPr="00D241CB">
        <w:t xml:space="preserve">Las luces del siglo han penetrado ya en la parte pensadora de México, y por ellas se conoce que la religión no puede insinuar que por su culto y esplendor se altere </w:t>
      </w:r>
      <w:r w:rsidR="006955F3" w:rsidRPr="00D241CB">
        <w:t>jamás</w:t>
      </w:r>
      <w:r w:rsidRPr="00D241CB">
        <w:t xml:space="preserve"> la forma establecida del gobierno, y que la sociedad no se hizo para la religión, sino esta para aquella, cuyo conservación recomienda. Es verdad que según Vattél, un príncipe no debe obligar a un clérigo a que predique contra su conciencia; pero si puede y debe prohibirle, según el mismo, que siembre doctrinas de creencia o moral opuestas al régimen de la república, y cumplirá con su empleo y magistratura si lo borra de la lista de los vivientes cuando lo halle convicto reo de estado, pues la iglesia no protege crímenes, y con toda previsión ha impuesto para tales casos las penas de degradación e irregularidad. Son notables las palabras del Abate Reynal. El estado (escribe) tiene la supremacía en todo. La distinción de la potestad en temporal y espiritual es un palpable absurdo: no puede ni debe haber más que una sola y única jurisdicción, en cuantas partes conviene a la autoridad pública el mandar o prohibir. ¿Qué cosa es un fraile, un canónigo u</w:t>
      </w:r>
      <w:r w:rsidR="000614CE" w:rsidRPr="00D241CB">
        <w:t xml:space="preserve"> </w:t>
      </w:r>
      <w:r w:rsidRPr="00D241CB">
        <w:t>obispo que se hace miembro de una conjuración y se adocena con los malvados?. Otro malvado mayor que todos: un sacerdote mentido que hace traición a la pureza de su institución: un mal discípulo de Jesús que vitupera su doctrina: un doctor de corrupción que da lecciones de escándalo: un hombre enemigo del hombre: un criminal que desechando la iglesia se halla bajo la férula de la autoridad pública, única y sola que está para conocer y reprimir toda clase de atentados contra la sociedad.</w:t>
      </w:r>
    </w:p>
    <w:p w:rsidR="00691333" w:rsidRPr="00D241CB" w:rsidRDefault="00691333" w:rsidP="00691333">
      <w:pPr>
        <w:spacing w:before="240"/>
      </w:pPr>
      <w:r w:rsidRPr="00D241CB">
        <w:t xml:space="preserve">La inmunidad personal de los clérigos tan recomendada por algunos, aunque el Concilio de Trento enseña que es instituida por derecho </w:t>
      </w:r>
      <w:r w:rsidRPr="00D241CB">
        <w:lastRenderedPageBreak/>
        <w:t xml:space="preserve">divino, no significa inmunidad ni quiere decir licencia para cometer delitos sin el temor de la autoridad civil. Esta preside a todos, y en crímenes que se perpetren como miembros o súbditos de la nación, la nación debe de punirlos. </w:t>
      </w:r>
      <w:r w:rsidR="006955F3" w:rsidRPr="00D241CB">
        <w:t>Está</w:t>
      </w:r>
      <w:r w:rsidRPr="00D241CB">
        <w:t xml:space="preserve"> bien que el prelado, el ordinario o el Obispo castiguen al clérigo que idolatró, que solicitó “in confessione”, que profanó la catedral del Espíritu Santo, u obra torcidamente en cuales quiera de la administración de los Sacramentos; pero sería muy extraño que estos mismos se</w:t>
      </w:r>
      <w:r w:rsidR="000614CE" w:rsidRPr="00D241CB">
        <w:t xml:space="preserve"> </w:t>
      </w:r>
      <w:r w:rsidRPr="00D241CB">
        <w:t xml:space="preserve">abrogasen el conocimiento de los delitos de infidencia u otros, cuando ni por el cielo ni por la tierra les </w:t>
      </w:r>
      <w:r w:rsidR="006955F3" w:rsidRPr="00D241CB">
        <w:t>ha</w:t>
      </w:r>
      <w:r w:rsidRPr="00D241CB">
        <w:t xml:space="preserve"> sido conferida tan exótica jurisdicción.</w:t>
      </w:r>
    </w:p>
    <w:p w:rsidR="00691333" w:rsidRPr="00D241CB" w:rsidRDefault="00691333" w:rsidP="00691333">
      <w:pPr>
        <w:spacing w:before="240"/>
      </w:pPr>
      <w:r w:rsidRPr="00D241CB">
        <w:t>He incalculado estos principios, para que no extrañen los vulgares ver ahorcar a centenares a muchos eclesiásticos sediciosos que han violado los preceptos del divino Salvador. En el plan horroroso de Arenas existen clérigos seculares y regulares de alta categoría. Para mi nada de esto es extraño, supuesto que tengo establecida como thesis la aserción de que hay borbonistas: que tiene un plan combinado; y que sus primeros agentes son los capitulares de las catedrales y colegiatas, los prelados de las comunidades religiosas, algún Obispo, uno u otro militar o empleado sin moral ni talento, y en general todo el comercio español; no sólo porque los intereses públicos están en contradicción con los suyos privados; sino porque en todos los países del mundo tales gentes han tremolado siempre el negro pendón de la discordia.</w:t>
      </w:r>
    </w:p>
    <w:p w:rsidR="00691333" w:rsidRPr="00D241CB" w:rsidRDefault="00691333" w:rsidP="00691333">
      <w:pPr>
        <w:spacing w:before="240"/>
      </w:pPr>
      <w:r w:rsidRPr="00D241CB">
        <w:t>Si, como dice el Abate Reynal ya citado, el escritor público ejerce cierta especie de magistratura muy sublime, yo usando de ella</w:t>
      </w:r>
      <w:r w:rsidR="000614CE" w:rsidRPr="00D241CB">
        <w:t xml:space="preserve"> </w:t>
      </w:r>
      <w:r w:rsidRPr="00D241CB">
        <w:t xml:space="preserve">conjuro en nombre de la patria al Ecsmo. Sr. Presidente, a las Cámaras y a la alta Corte de justicia, para que según sus respectivas atribuciones coopere cada una al escarmiento y extinción de los malvados. ¡Sangre! ¡Sangre! muerte y destrucción de Arenas y cómplices; pero pronto, sin temor, sin </w:t>
      </w:r>
      <w:r w:rsidRPr="00D241CB">
        <w:lastRenderedPageBreak/>
        <w:t xml:space="preserve">recelos ni misericordia, abajo la unión: fuera los españoles: fuera cabildos, fuera frailes: fuera hombres sospechosos. Sucede a la tibieza el calor: a la debilidad la fortaleza: a la clemencia la justicia, o se justifican plenamente, o se van, o perecen. Este es el sentir del pueblo, este es el voto de la nación. ¡Mexicanos! El plan de Arenas es temible, os lo aseguro; y solo medidas fuertes, duras e inflexibles nos salvarán. </w:t>
      </w:r>
      <w:r w:rsidR="006955F3" w:rsidRPr="00D241CB">
        <w:t>Aún</w:t>
      </w:r>
      <w:r w:rsidRPr="00D241CB">
        <w:t xml:space="preserve"> estamos en próximo peligro: cuidado.</w:t>
      </w:r>
    </w:p>
    <w:p w:rsidR="00691333" w:rsidRPr="00D241CB" w:rsidRDefault="00691333" w:rsidP="00691333">
      <w:pPr>
        <w:spacing w:before="240"/>
      </w:pPr>
      <w:r w:rsidRPr="00D241CB">
        <w:t>Spes in livo.</w:t>
      </w:r>
    </w:p>
    <w:p w:rsidR="00691333" w:rsidRPr="00D241CB" w:rsidRDefault="00691333" w:rsidP="00691333">
      <w:pPr>
        <w:spacing w:before="240"/>
      </w:pPr>
      <w:r w:rsidRPr="00D241CB">
        <w:t>PUEBLA 1827.</w:t>
      </w:r>
    </w:p>
    <w:p w:rsidR="00691333" w:rsidRPr="00D241CB" w:rsidRDefault="00691333" w:rsidP="00691333">
      <w:pPr>
        <w:spacing w:before="240"/>
      </w:pPr>
      <w:r w:rsidRPr="00D241CB">
        <w:t>Impreso en la imprenta del ciudadano Pedro de la Rosa.</w:t>
      </w:r>
    </w:p>
    <w:p w:rsidR="000614CE" w:rsidRPr="00D241CB" w:rsidRDefault="000614CE">
      <w:pPr>
        <w:spacing w:after="160"/>
      </w:pPr>
      <w:r w:rsidRPr="00D241CB">
        <w:br w:type="page"/>
      </w:r>
    </w:p>
    <w:p w:rsidR="00691333" w:rsidRPr="00D241CB" w:rsidRDefault="00691333" w:rsidP="00450F52">
      <w:pPr>
        <w:pStyle w:val="Ttulo2"/>
      </w:pPr>
      <w:bookmarkStart w:id="2" w:name="_Toc169217821"/>
      <w:r w:rsidRPr="00D241CB">
        <w:lastRenderedPageBreak/>
        <w:t>Plan legitimo del padre arenas</w:t>
      </w:r>
      <w:r w:rsidR="000614CE" w:rsidRPr="00D241CB">
        <w:t xml:space="preserve"> </w:t>
      </w:r>
      <w:r w:rsidRPr="00D241CB">
        <w:t>Para revolucionar a favor de España.</w:t>
      </w:r>
      <w:bookmarkEnd w:id="2"/>
    </w:p>
    <w:p w:rsidR="00691333" w:rsidRPr="00D241CB" w:rsidRDefault="00691333" w:rsidP="00691333">
      <w:pPr>
        <w:spacing w:before="240"/>
      </w:pPr>
      <w:r w:rsidRPr="00D241CB">
        <w:t>Bases fundamentales que han de servir para verificar el grito por la religión y por España.</w:t>
      </w:r>
    </w:p>
    <w:p w:rsidR="00691333" w:rsidRPr="00D241CB" w:rsidRDefault="00691333" w:rsidP="00691333">
      <w:pPr>
        <w:spacing w:before="240"/>
      </w:pPr>
      <w:r w:rsidRPr="00D241CB">
        <w:rPr>
          <w:b/>
          <w:bCs/>
        </w:rPr>
        <w:t>Americanos:</w:t>
      </w:r>
      <w:r w:rsidRPr="00D241CB">
        <w:t xml:space="preserve"> seis años lleváis de independencia  ¿qué  habéis  conseguido?</w:t>
      </w:r>
      <w:r w:rsidR="000614CE" w:rsidRPr="00D241CB">
        <w:t xml:space="preserve"> </w:t>
      </w:r>
      <w:r w:rsidRPr="00D241CB">
        <w:t>¿</w:t>
      </w:r>
      <w:r w:rsidR="006955F3" w:rsidRPr="00D241CB">
        <w:t>Dónde</w:t>
      </w:r>
      <w:r w:rsidRPr="00D241CB">
        <w:t xml:space="preserve"> está la felicidad, la paz, la abundancia, la libertad que esperabais por separarnos de España? ¡Infelices! Los ambiciosos que mandan os han engañado; nada cumplen de lo que prometieron: solo ellos se han enriquecido con vuestro sudor: gozan rentas exorbitantes: gastan lujo, alimentan sus vicios; mientras el pobre jornalero y artesano, no halla trabajo para</w:t>
      </w:r>
      <w:r w:rsidR="000614CE" w:rsidRPr="00D241CB">
        <w:t xml:space="preserve"> </w:t>
      </w:r>
      <w:r w:rsidRPr="00D241CB">
        <w:t>alimentar a su familia no solo en esto habéis empeorado: la administración de justicia es un fantasma: el comercio sin actividad la moneda sin circulación: los talleres paralizados: los pueblos en agitación con levas, alistamientos, prisiones, cuerdas y tropelías: todo el reino sin tranquilidad ¿Y la religión de vuestros padres? la santa fe que los reyes conservaron ¿</w:t>
      </w:r>
      <w:r w:rsidR="006955F3" w:rsidRPr="00D241CB">
        <w:t>dónde</w:t>
      </w:r>
      <w:r w:rsidRPr="00D241CB">
        <w:t xml:space="preserve"> está… ya no existe, digámoslo así. Las sectas se propagan, la impiedad, triunfa, y vuestros tiernos hijos ya no conocerán a Jesucristo. Reflexionar americanos Mirad el principio. Tomad las armas y evitadle, proclamando a Fernando 7º. El más justo de todos los reyes. Con este paso entrareis en su gracia, volveréis a uniros con el papa, que siendo independientes no quiere reconocernos: vendrán obispos que se estás acabando: se aumentarán los sacerdotes: y quedará todo como los primeros años en que no conocimos la miseria ni las guerras ¡Acábense ya las desgracias compatriotas! Para volver al tiempo feliz en que nacimos, defendamos con firmeza los artículos siguientes.</w:t>
      </w:r>
    </w:p>
    <w:p w:rsidR="00691333" w:rsidRPr="00D241CB" w:rsidRDefault="00691333" w:rsidP="00691333">
      <w:pPr>
        <w:spacing w:before="240"/>
      </w:pPr>
      <w:r w:rsidRPr="00D241CB">
        <w:rPr>
          <w:b/>
          <w:bCs/>
        </w:rPr>
        <w:lastRenderedPageBreak/>
        <w:t>Art. 1º</w:t>
      </w:r>
      <w:r w:rsidRPr="00D241CB">
        <w:t xml:space="preserve"> La religión de Jesucristo lo mismo que la reconoce la iglesia C. A. R. será la única del reino sin mezcla de alguna otra, pública ni privada.</w:t>
      </w:r>
    </w:p>
    <w:p w:rsidR="00691333" w:rsidRPr="00D241CB" w:rsidRDefault="00691333" w:rsidP="00691333">
      <w:pPr>
        <w:spacing w:before="240"/>
      </w:pPr>
      <w:r w:rsidRPr="00D241CB">
        <w:rPr>
          <w:b/>
          <w:bCs/>
        </w:rPr>
        <w:t>Art. 2º</w:t>
      </w:r>
      <w:r w:rsidRPr="00D241CB">
        <w:t xml:space="preserve"> Para sostener en todas sus partes el artículo anterior, y obrar según justicia, volverán este país a la soberanía del Sr D. Fernando 7º ( Q. D. C.) y sucesores legítimos, proclamándole y jurándole de nuevo en todos los lugares villas y </w:t>
      </w:r>
      <w:r w:rsidR="006955F3" w:rsidRPr="00D241CB">
        <w:t>ciudades</w:t>
      </w:r>
      <w:r w:rsidRPr="00D241CB">
        <w:t>, como se ha hecho anteriormente.</w:t>
      </w:r>
    </w:p>
    <w:p w:rsidR="00691333" w:rsidRPr="00D241CB" w:rsidRDefault="00691333" w:rsidP="00691333">
      <w:pPr>
        <w:spacing w:before="240"/>
      </w:pPr>
      <w:r w:rsidRPr="00D241CB">
        <w:rPr>
          <w:b/>
          <w:bCs/>
        </w:rPr>
        <w:t>Art. 3º</w:t>
      </w:r>
      <w:r w:rsidRPr="00D241CB">
        <w:t xml:space="preserve"> En todos los lugares donde se proclame este plan, se restablecerán inmediatamente los ayuntamientos, y se arreglará todo como estaba en el año de 808.</w:t>
      </w:r>
    </w:p>
    <w:p w:rsidR="00691333" w:rsidRPr="00D241CB" w:rsidRDefault="00691333" w:rsidP="00691333">
      <w:pPr>
        <w:spacing w:before="240"/>
      </w:pPr>
      <w:r w:rsidRPr="00D241CB">
        <w:rPr>
          <w:b/>
          <w:bCs/>
        </w:rPr>
        <w:t>Art. 4º</w:t>
      </w:r>
      <w:r w:rsidRPr="00D241CB">
        <w:t xml:space="preserve"> Los indios vuelven a gozar de todas las gracias y privilegios que les concedieron los reyes, pondrán sus repúblicas como el año 808.</w:t>
      </w:r>
    </w:p>
    <w:p w:rsidR="00691333" w:rsidRPr="00D241CB" w:rsidRDefault="00691333" w:rsidP="00691333">
      <w:pPr>
        <w:spacing w:before="240"/>
      </w:pPr>
      <w:r w:rsidRPr="00D241CB">
        <w:rPr>
          <w:b/>
          <w:bCs/>
        </w:rPr>
        <w:t>Art. 5º</w:t>
      </w:r>
      <w:r w:rsidRPr="00D241CB">
        <w:t xml:space="preserve"> Cesan las funciones de los enviados por las potencias extranjeras cerca de esta república, guardándoseles los fueros y consideraciones acostumbradas entre potencias amigas, si no lo desmereciere su conducta.</w:t>
      </w:r>
    </w:p>
    <w:p w:rsidR="00691333" w:rsidRPr="00D241CB" w:rsidRDefault="00691333" w:rsidP="00691333">
      <w:pPr>
        <w:spacing w:before="240"/>
      </w:pPr>
      <w:r w:rsidRPr="00D241CB">
        <w:rPr>
          <w:b/>
          <w:bCs/>
        </w:rPr>
        <w:t>Art. 6º</w:t>
      </w:r>
      <w:r w:rsidRPr="00D241CB">
        <w:t xml:space="preserve"> A los extranjeros existentes en el reino se les garantiza sus vidas y propiedades,</w:t>
      </w:r>
      <w:r w:rsidR="000614CE" w:rsidRPr="00D241CB">
        <w:t xml:space="preserve"> </w:t>
      </w:r>
      <w:r w:rsidRPr="00D241CB">
        <w:t>siendo árbitros a permanecer o salir de este suelo hasta la resolución del soberano.</w:t>
      </w:r>
    </w:p>
    <w:p w:rsidR="00691333" w:rsidRPr="00D241CB" w:rsidRDefault="00691333" w:rsidP="00691333">
      <w:pPr>
        <w:spacing w:before="240"/>
      </w:pPr>
      <w:r w:rsidRPr="00D241CB">
        <w:rPr>
          <w:b/>
          <w:bCs/>
        </w:rPr>
        <w:t>Art. 7º</w:t>
      </w:r>
      <w:r w:rsidRPr="00D241CB">
        <w:t xml:space="preserve"> Se concede la vida a todos los que tuvieren delito de muerte por motivos de opinión desde el grito de Iguala, tomando parte activa en este plan.</w:t>
      </w:r>
    </w:p>
    <w:p w:rsidR="00691333" w:rsidRPr="00D241CB" w:rsidRDefault="00691333" w:rsidP="00691333">
      <w:pPr>
        <w:spacing w:before="240"/>
      </w:pPr>
      <w:r w:rsidRPr="00D241CB">
        <w:rPr>
          <w:b/>
          <w:bCs/>
        </w:rPr>
        <w:t>Art. 8º</w:t>
      </w:r>
      <w:r w:rsidRPr="00D241CB">
        <w:t xml:space="preserve"> Siendo indispensable sostener con la fuerza lo prevenido en los artículos anteriores, es llamado a tomar las armas todo militar que sirvió en el año de 20.</w:t>
      </w:r>
    </w:p>
    <w:p w:rsidR="00691333" w:rsidRPr="00D241CB" w:rsidRDefault="00691333" w:rsidP="00691333">
      <w:pPr>
        <w:spacing w:before="240"/>
      </w:pPr>
      <w:r w:rsidRPr="00D241CB">
        <w:rPr>
          <w:b/>
          <w:bCs/>
        </w:rPr>
        <w:lastRenderedPageBreak/>
        <w:t>Art. 9º</w:t>
      </w:r>
      <w:r w:rsidRPr="00D241CB">
        <w:t xml:space="preserve"> También lo son todos los españoles existentes en el reino y los dignos americanos que aman su religión y su rey.</w:t>
      </w:r>
    </w:p>
    <w:p w:rsidR="00691333" w:rsidRPr="00D241CB" w:rsidRDefault="00691333" w:rsidP="00691333">
      <w:pPr>
        <w:spacing w:before="240"/>
      </w:pPr>
      <w:r w:rsidRPr="00D241CB">
        <w:rPr>
          <w:b/>
          <w:bCs/>
        </w:rPr>
        <w:t>Art. 10º</w:t>
      </w:r>
      <w:r w:rsidRPr="00D241CB">
        <w:t xml:space="preserve"> Todo individuo español o del país, eclesiástico o secular, comprendiendo aun el bello sexo, que por imposibilidad física, no pudieran unirse a las filas, tomará sin embargo parte activa para defender la religión y el trono, con sus intereses, consejos, exhortaciones y medios lícitos que estén a su alcance, y se recompensará a todos los que comprende este artículo y los dos anteriores.</w:t>
      </w:r>
    </w:p>
    <w:p w:rsidR="00691333" w:rsidRPr="00D241CB" w:rsidRDefault="00691333" w:rsidP="00691333">
      <w:pPr>
        <w:spacing w:before="240"/>
      </w:pPr>
      <w:r w:rsidRPr="00D241CB">
        <w:rPr>
          <w:b/>
          <w:bCs/>
        </w:rPr>
        <w:t>Art. 11º</w:t>
      </w:r>
      <w:r w:rsidRPr="00D241CB">
        <w:t xml:space="preserve"> Todo militar será considerado por el empleo que obtenga al presentarse, y para sus ascensos se atenderá a los servicios que haga.</w:t>
      </w:r>
    </w:p>
    <w:p w:rsidR="00691333" w:rsidRPr="00D241CB" w:rsidRDefault="00691333" w:rsidP="00691333">
      <w:pPr>
        <w:spacing w:before="240"/>
      </w:pPr>
      <w:r w:rsidRPr="00D241CB">
        <w:rPr>
          <w:b/>
          <w:bCs/>
        </w:rPr>
        <w:t>Art. 12º</w:t>
      </w:r>
      <w:r w:rsidRPr="00D241CB">
        <w:t xml:space="preserve"> Los militares que por haber tomado parte en el plan de Iguala hayan sufrido atrasos, serán renumerados al instante que se presenten a auxiliar este.</w:t>
      </w:r>
    </w:p>
    <w:p w:rsidR="00691333" w:rsidRPr="00D241CB" w:rsidRDefault="00691333" w:rsidP="00691333">
      <w:pPr>
        <w:spacing w:before="240"/>
      </w:pPr>
      <w:r w:rsidRPr="00D241CB">
        <w:rPr>
          <w:b/>
          <w:bCs/>
        </w:rPr>
        <w:t>Art. 13º</w:t>
      </w:r>
      <w:r w:rsidRPr="00D241CB">
        <w:t xml:space="preserve"> A los empleados civiles se guardara la misma proporción.</w:t>
      </w:r>
    </w:p>
    <w:p w:rsidR="00691333" w:rsidRPr="00D241CB" w:rsidRDefault="00691333" w:rsidP="00691333">
      <w:pPr>
        <w:spacing w:before="240"/>
      </w:pPr>
      <w:r w:rsidRPr="00D241CB">
        <w:rPr>
          <w:b/>
          <w:bCs/>
        </w:rPr>
        <w:t>Art. 14º</w:t>
      </w:r>
      <w:r w:rsidRPr="00D241CB">
        <w:t xml:space="preserve"> Los soldados, cabos y sargentos que se aprovechen de la primera ocasión para obedecer al llamamiento hecho en el artículo 8º, se considerará que fueron detenidos por la fuerza y se les abonará el tiempo y premios correspondientes. Los que arreglado el gobierno no quieran seguir en las banderas de la fe, pedirán su retiro o licencia que se les concederá al momento.</w:t>
      </w:r>
    </w:p>
    <w:p w:rsidR="00691333" w:rsidRPr="00D241CB" w:rsidRDefault="00691333" w:rsidP="00691333">
      <w:pPr>
        <w:spacing w:before="240"/>
      </w:pPr>
      <w:r w:rsidRPr="00D241CB">
        <w:rPr>
          <w:b/>
          <w:bCs/>
        </w:rPr>
        <w:t>Art. 15º</w:t>
      </w:r>
      <w:r w:rsidRPr="00D241CB">
        <w:t xml:space="preserve"> El ejercicio se titulará, restaurador de la fe, y para sostenerlo, se echará mano de las rentas públicas sin alterarlas, y donativos que hagan los amantes de ella, a quienes se bonificará tan luego como lo permitan las circunstancias.</w:t>
      </w:r>
    </w:p>
    <w:p w:rsidR="00691333" w:rsidRPr="00D241CB" w:rsidRDefault="00691333" w:rsidP="00691333">
      <w:pPr>
        <w:spacing w:before="240"/>
      </w:pPr>
      <w:r w:rsidRPr="00D241CB">
        <w:rPr>
          <w:b/>
          <w:bCs/>
        </w:rPr>
        <w:lastRenderedPageBreak/>
        <w:t>Art. 16º</w:t>
      </w:r>
      <w:r w:rsidRPr="00D241CB">
        <w:t xml:space="preserve"> El jefe del </w:t>
      </w:r>
      <w:r w:rsidR="006955F3" w:rsidRPr="00D241CB">
        <w:t>ejército</w:t>
      </w:r>
      <w:r w:rsidRPr="00D241CB">
        <w:t xml:space="preserve"> lo seré yo comisionado de S. M. con el </w:t>
      </w:r>
      <w:r w:rsidR="006955F3" w:rsidRPr="00D241CB">
        <w:t>título</w:t>
      </w:r>
      <w:r w:rsidRPr="00D241CB">
        <w:t xml:space="preserve"> de comisionado regio.</w:t>
      </w:r>
    </w:p>
    <w:p w:rsidR="00691333" w:rsidRPr="00D241CB" w:rsidRDefault="00691333" w:rsidP="00691333">
      <w:pPr>
        <w:spacing w:before="240"/>
      </w:pPr>
      <w:r w:rsidRPr="00D241CB">
        <w:rPr>
          <w:b/>
          <w:bCs/>
        </w:rPr>
        <w:t>Art.17</w:t>
      </w:r>
      <w:r w:rsidR="00BD0FAF" w:rsidRPr="00D241CB">
        <w:rPr>
          <w:b/>
          <w:bCs/>
        </w:rPr>
        <w:t>º</w:t>
      </w:r>
      <w:r w:rsidRPr="00D241CB">
        <w:t xml:space="preserve"> Al ¿Quien vive? se responderá: la</w:t>
      </w:r>
      <w:r w:rsidR="000614CE" w:rsidRPr="00D241CB">
        <w:t xml:space="preserve"> </w:t>
      </w:r>
      <w:r w:rsidR="006955F3" w:rsidRPr="00D241CB">
        <w:t>fe</w:t>
      </w:r>
      <w:r w:rsidR="000614CE" w:rsidRPr="00D241CB">
        <w:t>.</w:t>
      </w:r>
    </w:p>
    <w:p w:rsidR="00691333" w:rsidRPr="00D241CB" w:rsidRDefault="00691333" w:rsidP="00691333">
      <w:pPr>
        <w:spacing w:before="240"/>
      </w:pPr>
      <w:r w:rsidRPr="00D241CB">
        <w:rPr>
          <w:b/>
          <w:bCs/>
        </w:rPr>
        <w:t>Art. 18</w:t>
      </w:r>
      <w:r w:rsidR="00BD0FAF" w:rsidRPr="00D241CB">
        <w:rPr>
          <w:b/>
          <w:bCs/>
        </w:rPr>
        <w:t>º</w:t>
      </w:r>
      <w:r w:rsidRPr="00D241CB">
        <w:t xml:space="preserve"> Todo el que se oponga a lo</w:t>
      </w:r>
      <w:r w:rsidR="000614CE" w:rsidRPr="00D241CB">
        <w:t xml:space="preserve"> </w:t>
      </w:r>
      <w:r w:rsidRPr="00D241CB">
        <w:t>prevenido en los artículos anteriores, sea extranjero o del país, será considerado enemigo y tratado como tal declarándolo según su delito reo de lesa majestad, divina y humana.</w:t>
      </w:r>
    </w:p>
    <w:p w:rsidR="00691333" w:rsidRPr="00D241CB" w:rsidRDefault="00691333" w:rsidP="00691333">
      <w:pPr>
        <w:spacing w:before="240"/>
      </w:pPr>
      <w:r w:rsidRPr="00D241CB">
        <w:t>Dado en México a 12 de enero de 1827. - Juan Clímaco Velazco, comisionado regio.-</w:t>
      </w:r>
      <w:r w:rsidR="00BD0FAF" w:rsidRPr="00D241CB">
        <w:t xml:space="preserve"> </w:t>
      </w:r>
      <w:r w:rsidRPr="00D241CB">
        <w:t>Una rúbrica y un sello.</w:t>
      </w:r>
    </w:p>
    <w:p w:rsidR="00BD0FAF" w:rsidRPr="00D241CB" w:rsidRDefault="00BD0FAF">
      <w:pPr>
        <w:spacing w:after="160"/>
      </w:pPr>
      <w:r w:rsidRPr="00D241CB">
        <w:br w:type="page"/>
      </w:r>
    </w:p>
    <w:p w:rsidR="00691333" w:rsidRPr="00D241CB" w:rsidRDefault="00691333" w:rsidP="00450F52">
      <w:pPr>
        <w:pStyle w:val="Ttulo2"/>
      </w:pPr>
      <w:bookmarkStart w:id="3" w:name="_Toc169217822"/>
      <w:r w:rsidRPr="00D241CB">
        <w:lastRenderedPageBreak/>
        <w:t>Ejecución de justicia del padre Arenas, según comentarios de la época.</w:t>
      </w:r>
      <w:bookmarkEnd w:id="3"/>
    </w:p>
    <w:p w:rsidR="00691333" w:rsidRPr="00D241CB" w:rsidRDefault="00691333" w:rsidP="00691333">
      <w:pPr>
        <w:spacing w:before="240"/>
        <w:rPr>
          <w:b/>
          <w:bCs/>
        </w:rPr>
      </w:pPr>
      <w:r w:rsidRPr="00D241CB">
        <w:rPr>
          <w:b/>
          <w:bCs/>
        </w:rPr>
        <w:t>Periódico del Sol del sábado 2 de junio de 1827.</w:t>
      </w:r>
    </w:p>
    <w:p w:rsidR="00691333" w:rsidRPr="00D241CB" w:rsidRDefault="00691333" w:rsidP="00691333">
      <w:pPr>
        <w:spacing w:before="240"/>
      </w:pPr>
      <w:r w:rsidRPr="00D241CB">
        <w:t xml:space="preserve">Nota proporcionada por el gobierno </w:t>
      </w:r>
      <w:r w:rsidR="006955F3" w:rsidRPr="00D241CB">
        <w:t>ha</w:t>
      </w:r>
      <w:r w:rsidRPr="00D241CB">
        <w:t xml:space="preserve"> dicho periódico.</w:t>
      </w:r>
    </w:p>
    <w:p w:rsidR="00691333" w:rsidRPr="00D241CB" w:rsidRDefault="00691333" w:rsidP="00691333">
      <w:pPr>
        <w:spacing w:before="240"/>
      </w:pPr>
      <w:r w:rsidRPr="00D241CB">
        <w:t xml:space="preserve">Señores editores del Sol. El 31 del próximo pasado mayo se sirvió conformarse el Sr. Comandante general de las armas del estado con dictamen del Sr. Asesor Lic. Juan Francisco Azcarate, que en su conclusión dice lo que sigue: “Que el fiscal forme de toda preferencia una noticia </w:t>
      </w:r>
      <w:r w:rsidR="006955F3" w:rsidRPr="00D241CB">
        <w:t>brevísima</w:t>
      </w:r>
      <w:r w:rsidRPr="00D241CB">
        <w:t>, pero muy clara, de las causas que originaron el castigo del padre Arenas y de la diferencia de la jurisdicción eclesiástica a contribuir por su parte a él, la que se imprima en los periódicos y publique el mismo día de la ejecución a fin de evitar se anuncien otras inexactas que siempre son perjudiciales.</w:t>
      </w:r>
    </w:p>
    <w:p w:rsidR="00691333" w:rsidRPr="00D241CB" w:rsidRDefault="00691333" w:rsidP="00691333">
      <w:pPr>
        <w:spacing w:before="240"/>
      </w:pPr>
      <w:r w:rsidRPr="00D241CB">
        <w:t>Y cumpliendo con esta disposición superior, suplico a Vds. se sirvan insertar en el periódico que redactan, lo siguiente.</w:t>
      </w:r>
    </w:p>
    <w:p w:rsidR="00691333" w:rsidRPr="00D241CB" w:rsidRDefault="00691333" w:rsidP="00691333">
      <w:pPr>
        <w:spacing w:before="240"/>
      </w:pPr>
      <w:r w:rsidRPr="00D241CB">
        <w:t>El religioso de S. Diego, Francisco Joaquín de Arenas, natural de Castilla la nueva, de cincuenta años de edad, ha sufrido hoy la pena</w:t>
      </w:r>
      <w:r w:rsidR="00BD0FAF" w:rsidRPr="00D241CB">
        <w:t xml:space="preserve"> </w:t>
      </w:r>
      <w:r w:rsidRPr="00D241CB">
        <w:t xml:space="preserve">capital a que lo condenó el consejo ordinario de guerra según ley de la materia, por el enorme delito de traición de esta nación y seductor de la respetable autoridad militar. Los pormenores del proceso, salvo muy pequeñas equivocaciones, están bien detallados en el impreso que vio la luz publicada en la oficina de Ontiveros y ha circulado en esta capital por </w:t>
      </w:r>
      <w:r w:rsidR="006955F3" w:rsidRPr="00D241CB">
        <w:t>él</w:t>
      </w:r>
      <w:r w:rsidRPr="00D241CB">
        <w:t xml:space="preserve"> se ve, y todos los mexicanos saben que el delito del padre Arenas </w:t>
      </w:r>
      <w:r w:rsidR="006955F3" w:rsidRPr="00D241CB">
        <w:t>ha</w:t>
      </w:r>
      <w:r w:rsidRPr="00D241CB">
        <w:t xml:space="preserve"> quedado tan claro como la luz del medio día, porque la seducción que intentó la presenciaron cinco testigos, bajo todos los aspectos hábiles e idóneos, y porque sus planes patricidas se encontraron oportunamente </w:t>
      </w:r>
      <w:r w:rsidRPr="00D241CB">
        <w:lastRenderedPageBreak/>
        <w:t xml:space="preserve">después de haberse descerrajado su celda por enemigos que hasta el día no se han podido conocer. El mismo confesó su atentado aunque queriéndolo cubrir con el hipócrita velo de la religión sacrosanta que la república conserva y sostiene con leyes constitucionales. Si bien ocurrieron desgraciadamente algunas contestaciones con la autoridad eclesiásticas que retardaron la pronta conclusión de este grave proceso, la misma ha </w:t>
      </w:r>
      <w:r w:rsidR="006955F3" w:rsidRPr="00D241CB">
        <w:t>manifestado</w:t>
      </w:r>
      <w:r w:rsidRPr="00D241CB">
        <w:t xml:space="preserve"> posteriormente los poderosos motivos que a ello concurrieron, y forman su</w:t>
      </w:r>
      <w:r w:rsidR="00BD0FAF" w:rsidRPr="00D241CB">
        <w:t xml:space="preserve"> </w:t>
      </w:r>
      <w:r w:rsidRPr="00D241CB">
        <w:t xml:space="preserve">apología, desmintiendo cualquier otro equivocado concepto, como lo acredita la consideración que ha merecido su deferencia después de haberse escusado </w:t>
      </w:r>
      <w:r w:rsidR="006955F3" w:rsidRPr="00D241CB">
        <w:t>legítimamente</w:t>
      </w:r>
      <w:r w:rsidRPr="00D241CB">
        <w:t xml:space="preserve"> para ejecutar la degradación real el ILImo. Sr. Obispo de la Puebla.</w:t>
      </w:r>
    </w:p>
    <w:p w:rsidR="00691333" w:rsidRPr="00D241CB" w:rsidRDefault="00691333" w:rsidP="00691333">
      <w:pPr>
        <w:spacing w:before="240"/>
      </w:pPr>
      <w:r w:rsidRPr="00D241CB">
        <w:t xml:space="preserve">Los breves </w:t>
      </w:r>
      <w:r w:rsidR="006955F3" w:rsidRPr="00D241CB">
        <w:t>límites</w:t>
      </w:r>
      <w:r w:rsidRPr="00D241CB">
        <w:t xml:space="preserve"> a que por los decretos citados, y por la circunstancia de los periódicos en que ha de insertarse, debe circunscribirse esta exposición, no permiten añadir </w:t>
      </w:r>
      <w:r w:rsidR="006955F3" w:rsidRPr="00D241CB">
        <w:t>más</w:t>
      </w:r>
      <w:r w:rsidRPr="00D241CB">
        <w:t xml:space="preserve"> sino que a las doce y media de la noche pasada se desnudó del habito al desgraciado padre, a quien se vistió en traje laico con levita, pantalón y gorro negro, y a la una salió de la capilla de la cárcel llamada de corte, acompañado del fiscal que suscribe, el confesor y el oficial de la guardia responsable de la persona: tomaron estos un coche que estaba prevenido con reserva, y ocuparon otro el prefecto de la </w:t>
      </w:r>
      <w:r w:rsidR="006955F3" w:rsidRPr="00D241CB">
        <w:t>archicofradía</w:t>
      </w:r>
      <w:r w:rsidRPr="00D241CB">
        <w:t xml:space="preserve"> con el santo Cristo de la misericordia, los ciudadanos rector y promotor y el secretario de la causa, caminado con el mayor silencio y circunspección, escoltado por la compañía de cazadores de batallón primero permanente. Así llegaron al cuartel de artillería de a caballo, donde estaba prevenida otra capilla para refrigerio del reo, alimentándolo espiritual y corporalmente para caminar al suplicio.</w:t>
      </w:r>
    </w:p>
    <w:p w:rsidR="00691333" w:rsidRPr="00D241CB" w:rsidRDefault="00691333" w:rsidP="00691333">
      <w:pPr>
        <w:spacing w:before="240"/>
      </w:pPr>
      <w:r w:rsidRPr="00D241CB">
        <w:t xml:space="preserve">Con el mismo orden salió de dicho cuartel al camino de Chapultepec a las cinco de esta mañana, y en proporcionado lugar previas todas las </w:t>
      </w:r>
      <w:r w:rsidRPr="00D241CB">
        <w:lastRenderedPageBreak/>
        <w:t>disposiciones de estilo, fue fusilado por la espalda, espiando así el tamaño de su delito. Quedo a la pública expectación con un letrero que decía: Por traidor a la nación.</w:t>
      </w:r>
    </w:p>
    <w:p w:rsidR="00691333" w:rsidRPr="00D241CB" w:rsidRDefault="00691333" w:rsidP="00691333">
      <w:pPr>
        <w:spacing w:before="240"/>
      </w:pPr>
      <w:r w:rsidRPr="00D241CB">
        <w:t>Habiendo así llenado la justicia sus graves delicados deberes, entrego el cuerpo a los religiosos de S. Diego que en carro lo condujeron al convento de Tacubaya para darle sepultura en secreto, condescendiendo es esta parte el superior gobierno con al súplica fervorosa y humilde de dichos religiosos, México 2 de junio 1827.</w:t>
      </w:r>
    </w:p>
    <w:p w:rsidR="00691333" w:rsidRPr="00D241CB" w:rsidRDefault="00691333" w:rsidP="00691333">
      <w:pPr>
        <w:spacing w:before="240"/>
      </w:pPr>
      <w:r w:rsidRPr="00D241CB">
        <w:t>Firma José Campillo.</w:t>
      </w:r>
    </w:p>
    <w:p w:rsidR="00691333" w:rsidRPr="00D241CB" w:rsidRDefault="00691333" w:rsidP="00691333">
      <w:pPr>
        <w:spacing w:before="240"/>
      </w:pPr>
      <w:r w:rsidRPr="00D241CB">
        <w:t xml:space="preserve">A la nueve y media de la mañana de hoy fue pasado por las armas el ex - dieguino José Joaquín Arenas en el camino poco </w:t>
      </w:r>
      <w:r w:rsidR="006955F3" w:rsidRPr="00D241CB">
        <w:t>más</w:t>
      </w:r>
      <w:r w:rsidRPr="00D241CB">
        <w:t xml:space="preserve"> allá de Chapultepec, y desde el sitio de la ejecución donde estuvo expuesto al público el cadáver como una hora con el letrero por traidor a la</w:t>
      </w:r>
      <w:r w:rsidR="008A5D77" w:rsidRPr="00D241CB">
        <w:t xml:space="preserve"> </w:t>
      </w:r>
      <w:r w:rsidRPr="00D241CB">
        <w:t xml:space="preserve">nación, se le traslado al convento de Tacubaya en los términos y para los fines que expresa el artículo que va inserto del ciudadano Campillo, fiscal de la causa del difunto. El motivo de haberse demorado la decapitación consistió en que Arenas dijo </w:t>
      </w:r>
      <w:r w:rsidR="006955F3" w:rsidRPr="00D241CB">
        <w:t>tenía</w:t>
      </w:r>
      <w:r w:rsidRPr="00D241CB">
        <w:t xml:space="preserve"> que declarar junto a la casa de Alfaro, antes de llegar al paraje designado para su postrer momento de vida, y así parece sucedió, añadiéndose que se puso también a escribir alguna cosa, de cuyo contenido ni de última disposición nada podemos indicar ahora.</w:t>
      </w:r>
    </w:p>
    <w:p w:rsidR="00691333" w:rsidRPr="00D241CB" w:rsidRDefault="00691333" w:rsidP="00691333">
      <w:pPr>
        <w:spacing w:before="240"/>
      </w:pPr>
      <w:r w:rsidRPr="00D241CB">
        <w:t xml:space="preserve">La capital ha permanecido tranquila, y aunque concurrió un numeroso pueblo al lugar del suplicio, en nada se perturbó el orden, ni en la marcha, ni </w:t>
      </w:r>
      <w:r w:rsidR="006955F3" w:rsidRPr="00D241CB">
        <w:t>en la</w:t>
      </w:r>
      <w:r w:rsidRPr="00D241CB">
        <w:t xml:space="preserve"> suspensión, ni en el acto de la descarga, pues cumplió perfectamente sus deberes la respetable escolta destinada a este objeto, cerrado a cierta distancia el camino por los dos lados, sin mezclarse ninguno con el reo ni los que lo acompañaban.</w:t>
      </w:r>
    </w:p>
    <w:p w:rsidR="00691333" w:rsidRPr="00D241CB" w:rsidRDefault="00691333" w:rsidP="00691333">
      <w:pPr>
        <w:spacing w:before="240"/>
      </w:pPr>
      <w:r w:rsidRPr="00D241CB">
        <w:lastRenderedPageBreak/>
        <w:t>Las autoridades generales y del distrito tomaron medidas de precaución, mandando estuviese pronta la tropa, y estableciendo soldados en varias torres de las iglesias para observar cualquier movimiento e impedir</w:t>
      </w:r>
      <w:r w:rsidR="008A5D77" w:rsidRPr="00D241CB">
        <w:t xml:space="preserve"> </w:t>
      </w:r>
      <w:r w:rsidRPr="00D241CB">
        <w:t>igualmente algún ruido, que si bien se susurraba, no ha habido ninguna novedad. Odiemos el delito, compadezcamos al delincuente.</w:t>
      </w:r>
    </w:p>
    <w:p w:rsidR="00691333" w:rsidRPr="00D241CB" w:rsidRDefault="00691333" w:rsidP="00691333">
      <w:pPr>
        <w:spacing w:before="240"/>
      </w:pPr>
      <w:r w:rsidRPr="00D241CB">
        <w:t>PUEBLA 1827.</w:t>
      </w:r>
    </w:p>
    <w:p w:rsidR="00691333" w:rsidRPr="00D241CB" w:rsidRDefault="00691333" w:rsidP="00691333">
      <w:pPr>
        <w:spacing w:before="240"/>
      </w:pPr>
      <w:r w:rsidRPr="00D241CB">
        <w:t>Reimpresa en la oficina del ciudadano Pedro de la R.</w:t>
      </w:r>
    </w:p>
    <w:p w:rsidR="00450F52" w:rsidRPr="00D241CB" w:rsidRDefault="00450F52">
      <w:pPr>
        <w:spacing w:after="160"/>
        <w:rPr>
          <w:b/>
          <w:bCs/>
        </w:rPr>
      </w:pPr>
      <w:r w:rsidRPr="00D241CB">
        <w:rPr>
          <w:b/>
          <w:bCs/>
        </w:rPr>
        <w:br w:type="page"/>
      </w:r>
    </w:p>
    <w:p w:rsidR="00691333" w:rsidRPr="00D241CB" w:rsidRDefault="00691333" w:rsidP="00450F52">
      <w:pPr>
        <w:pStyle w:val="Ttulo2"/>
      </w:pPr>
      <w:bookmarkStart w:id="4" w:name="_Toc169217823"/>
      <w:r w:rsidRPr="00D241CB">
        <w:lastRenderedPageBreak/>
        <w:t>Versión de Payo del Rosario. (Pablo Villavicencio)</w:t>
      </w:r>
      <w:bookmarkEnd w:id="4"/>
    </w:p>
    <w:p w:rsidR="00691333" w:rsidRPr="00D241CB" w:rsidRDefault="00691333" w:rsidP="00691333">
      <w:pPr>
        <w:spacing w:before="240"/>
      </w:pPr>
      <w:r w:rsidRPr="00D241CB">
        <w:t>En la Cámara de Diputados, en sesión secreta, el día 18 de enero de 1827, se presentó el ministro don Miguel Ramos Arizpe e informo:</w:t>
      </w:r>
    </w:p>
    <w:p w:rsidR="00691333" w:rsidRPr="00D241CB" w:rsidRDefault="00691333" w:rsidP="00691333">
      <w:pPr>
        <w:spacing w:before="240"/>
      </w:pPr>
      <w:r w:rsidRPr="00D241CB">
        <w:t>“.. que se había presentado el padre dieguino fray Joaquín Arenas al Comandante general de México, don Ignacio Mora, protestándole que siempre le había tenido particularidad inclinación, y que le era muy doloroso verlo a punto de perecer, por cuanto, el plan de una reacción estaba perfectamente redondeado a favor de España”.</w:t>
      </w:r>
    </w:p>
    <w:p w:rsidR="00691333" w:rsidRPr="00D241CB" w:rsidRDefault="00691333" w:rsidP="00691333">
      <w:pPr>
        <w:spacing w:before="240"/>
      </w:pPr>
      <w:r w:rsidRPr="00D241CB">
        <w:t>El general mora aparentó aceptar el plan de los conspiradores y llevó de testigos, en otra</w:t>
      </w:r>
      <w:r w:rsidR="008A5D77" w:rsidRPr="00D241CB">
        <w:t xml:space="preserve"> </w:t>
      </w:r>
      <w:r w:rsidRPr="00D241CB">
        <w:t>junta, al senador Francisco Molinos del Campo, y al diputado don José María Tornel y a tres oficiales que se escondieron para escuchar las propuestas subversivas del fraile, quienes salieron oportunamente de su escondite, entonces el padre Arenas al general mora dijole:</w:t>
      </w:r>
    </w:p>
    <w:p w:rsidR="00691333" w:rsidRPr="00D241CB" w:rsidRDefault="00691333" w:rsidP="00691333">
      <w:pPr>
        <w:spacing w:before="240"/>
      </w:pPr>
      <w:r w:rsidRPr="00D241CB">
        <w:t>“Usted me ha comprometido pero no hay remedio: lo dicho, me estoy en ello. Moriré gustoso por el rey y seré mártir de sus derechos”.</w:t>
      </w:r>
    </w:p>
    <w:p w:rsidR="00691333" w:rsidRPr="00D241CB" w:rsidRDefault="00691333" w:rsidP="00691333">
      <w:pPr>
        <w:spacing w:before="240"/>
      </w:pPr>
      <w:r w:rsidRPr="00D241CB">
        <w:t xml:space="preserve">Con los testimonios citados, se le formó proceso al padre Arenas, fue fiscal el coronel José Antonio Facio asociado a la jurisdicción eclesiástica del doctor don </w:t>
      </w:r>
      <w:r w:rsidR="006955F3" w:rsidRPr="00D241CB">
        <w:t>Félix</w:t>
      </w:r>
      <w:r w:rsidRPr="00D241CB">
        <w:t xml:space="preserve"> Osores, y el fraile Dieguino declaró que su principal objeto “era cortar la raíz las falsas doctrinas esparcidas por los masones”; pero siempre se le condenó a muerte, en un consejo de guerra, por sedicioso y traidor.</w:t>
      </w:r>
    </w:p>
    <w:p w:rsidR="00691333" w:rsidRPr="00D241CB" w:rsidRDefault="00691333" w:rsidP="00691333">
      <w:pPr>
        <w:spacing w:before="240"/>
      </w:pPr>
      <w:r w:rsidRPr="00D241CB">
        <w:t>El día de la ejecución (1º de junio de 1827) se le sacó de la cárcel de la Acordada a la una de la mañana, se le quitaron los hábitos y se le hizo vestir con unos pantalones negros, una levita y una cuchara también negra, traje que vistió con mucha repugnancia.</w:t>
      </w:r>
    </w:p>
    <w:p w:rsidR="00691333" w:rsidRPr="00D241CB" w:rsidRDefault="00691333" w:rsidP="00691333">
      <w:pPr>
        <w:spacing w:before="240"/>
      </w:pPr>
      <w:r w:rsidRPr="00D241CB">
        <w:lastRenderedPageBreak/>
        <w:t>Al llegar a la casa de campo de Alfaro,</w:t>
      </w:r>
      <w:r w:rsidR="008A5D77" w:rsidRPr="00D241CB">
        <w:t xml:space="preserve"> </w:t>
      </w:r>
      <w:r w:rsidRPr="00D241CB">
        <w:t>camino de Chapultepec, tomó el padre un pocillo de chocolate, encendió un puro y marcho sereno al suplicio.</w:t>
      </w:r>
    </w:p>
    <w:p w:rsidR="00691333" w:rsidRPr="00D241CB" w:rsidRDefault="00691333" w:rsidP="00691333">
      <w:pPr>
        <w:spacing w:before="240"/>
      </w:pPr>
      <w:r w:rsidRPr="00D241CB">
        <w:t>Al leerle la sentencia, en el lugar de la ejecución, el secretario expresó: “Por traidor a la nación” y él respondió muy sereno:</w:t>
      </w:r>
    </w:p>
    <w:p w:rsidR="00691333" w:rsidRPr="00D241CB" w:rsidRDefault="00691333" w:rsidP="00691333">
      <w:pPr>
        <w:spacing w:before="240"/>
      </w:pPr>
      <w:r w:rsidRPr="00D241CB">
        <w:t>“Eso no padre mío, no hay nada de eso…” Fueron las últimas palabras que habló,</w:t>
      </w:r>
      <w:r w:rsidR="008A5D77" w:rsidRPr="00D241CB">
        <w:t xml:space="preserve"> </w:t>
      </w:r>
      <w:r w:rsidRPr="00D241CB">
        <w:t>pues luego recibió una descarga de fusilería sufriéndola con toda entereza de ánimo.</w:t>
      </w:r>
    </w:p>
    <w:p w:rsidR="00691333" w:rsidRPr="00D241CB" w:rsidRDefault="00691333" w:rsidP="00691333">
      <w:pPr>
        <w:spacing w:before="240"/>
      </w:pPr>
      <w:r w:rsidRPr="00D241CB">
        <w:t>La ejecución fue contemplada, por varios políticos, y prominentes masores yorkinos.</w:t>
      </w:r>
    </w:p>
    <w:p w:rsidR="00691333" w:rsidRPr="00D241CB" w:rsidRDefault="00691333" w:rsidP="00691333">
      <w:pPr>
        <w:spacing w:before="240"/>
      </w:pPr>
      <w:r w:rsidRPr="00D241CB">
        <w:t xml:space="preserve">No son las legiones de Alejandro (decía Napoleón Buonaparte) las que me han confinado a santa Elena, sino las ideas liberales del siglo a que di ser. No son las huestes de los Borbones las que han de prosternar las glorias de la República batiendo sus armas en detall sino la simulada convivencia al sistema de algunos escritores, y la garantía de la unión tan decantada. Esas numerosas falanges de los reyes aliados serán inútiles sin el rayo del Vaticano y </w:t>
      </w:r>
      <w:r w:rsidR="006955F3" w:rsidRPr="00D241CB">
        <w:t>cuánta</w:t>
      </w:r>
      <w:r w:rsidRPr="00D241CB">
        <w:t xml:space="preserve"> gente aguerrida abordara a nuestras playas mordería la arena continental, si la patria no hospedera en su seno serpientes que roen su corazón a fuera de insectos nutridos con la propia sustancia de la madre.</w:t>
      </w:r>
    </w:p>
    <w:p w:rsidR="00691333" w:rsidRPr="00D241CB" w:rsidRDefault="00691333" w:rsidP="00691333">
      <w:pPr>
        <w:spacing w:before="240"/>
      </w:pPr>
      <w:r w:rsidRPr="00D241CB">
        <w:t>La conjuración del fraile Arenas ha patentizado esta verdad entre muchos que no afectan ignorarla y un resumen histórico la pondrá en su verdadero color. Los capitulados y otros enemigos de la patria reunidos en</w:t>
      </w:r>
      <w:r w:rsidR="008A5D77" w:rsidRPr="00D241CB">
        <w:t xml:space="preserve"> </w:t>
      </w:r>
      <w:r w:rsidRPr="00D241CB">
        <w:t xml:space="preserve">conventículos nocturnos, consiguieron preparar al caudillo de Iguala el paso franco al trono, para hacerlo descender con ignominia y decapitarlo con crueldad. No fueron los errores del mal aconsejado Iturbide los que simaron en la desventura: ni tampoco el cetro que </w:t>
      </w:r>
      <w:r w:rsidRPr="00D241CB">
        <w:lastRenderedPageBreak/>
        <w:t xml:space="preserve">empuñara, ni la diadema que ciñera; la dignidad imperial hubiera permanecido ilesa, si algún príncipe de casa reinante usurpara con desdén el solio dorado de los Aztecas. Pero Iturbide había logrado la completa emancipación de la </w:t>
      </w:r>
      <w:r w:rsidR="006955F3" w:rsidRPr="00D241CB">
        <w:t>más</w:t>
      </w:r>
      <w:r w:rsidRPr="00D241CB">
        <w:t xml:space="preserve"> rica colonia que lisongeaba la vanidad y vicios de los Borbones y sus esclavos; y así que destruyendo a este, era consiguiente que el pueblo que había jurado la monarquía como base constitucional, invitara a un príncipe extranjero en cumplimento de sus pactos, y la independencia solo fuera puramente nominal.</w:t>
      </w:r>
    </w:p>
    <w:p w:rsidR="00691333" w:rsidRPr="00D241CB" w:rsidRDefault="00691333" w:rsidP="00691333">
      <w:pPr>
        <w:spacing w:before="240"/>
      </w:pPr>
      <w:r w:rsidRPr="00D241CB">
        <w:br w:type="page"/>
      </w:r>
    </w:p>
    <w:p w:rsidR="008A5D77" w:rsidRPr="00D241CB" w:rsidRDefault="00691333" w:rsidP="00691333">
      <w:pPr>
        <w:spacing w:before="240"/>
      </w:pPr>
      <w:r w:rsidRPr="00D241CB">
        <w:lastRenderedPageBreak/>
        <w:t xml:space="preserve">Este libro se </w:t>
      </w:r>
      <w:r w:rsidR="006955F3" w:rsidRPr="00D241CB">
        <w:t>terminó</w:t>
      </w:r>
      <w:r w:rsidRPr="00D241CB">
        <w:t xml:space="preserve"> de</w:t>
      </w:r>
    </w:p>
    <w:p w:rsidR="00450F52" w:rsidRPr="00D241CB" w:rsidRDefault="00691333" w:rsidP="00691333">
      <w:pPr>
        <w:spacing w:before="240"/>
      </w:pPr>
      <w:r w:rsidRPr="00D241CB">
        <w:t>imprimirel día 27 de Abril</w:t>
      </w:r>
    </w:p>
    <w:p w:rsidR="00450F52" w:rsidRPr="00D241CB" w:rsidRDefault="00691333" w:rsidP="00691333">
      <w:pPr>
        <w:spacing w:before="240"/>
      </w:pPr>
      <w:r w:rsidRPr="00D241CB">
        <w:t>de 2004 en Printer</w:t>
      </w:r>
    </w:p>
    <w:p w:rsidR="00450F52" w:rsidRPr="00D241CB" w:rsidRDefault="006955F3" w:rsidP="00691333">
      <w:pPr>
        <w:spacing w:before="240"/>
      </w:pPr>
      <w:r w:rsidRPr="00D241CB">
        <w:t>González</w:t>
      </w:r>
      <w:r w:rsidR="00691333" w:rsidRPr="00D241CB">
        <w:t xml:space="preserve"> Ortega Nº. 42</w:t>
      </w:r>
    </w:p>
    <w:p w:rsidR="00691333" w:rsidRPr="00D241CB" w:rsidRDefault="00691333" w:rsidP="00691333">
      <w:pPr>
        <w:spacing w:before="240"/>
      </w:pPr>
      <w:r w:rsidRPr="00D241CB">
        <w:t>Tuxpan, Ver.</w:t>
      </w:r>
    </w:p>
    <w:p w:rsidR="00450F52" w:rsidRPr="00D241CB" w:rsidRDefault="00691333" w:rsidP="00691333">
      <w:pPr>
        <w:spacing w:before="240"/>
      </w:pPr>
      <w:r w:rsidRPr="00D241CB">
        <w:t xml:space="preserve">la </w:t>
      </w:r>
      <w:r w:rsidR="006955F3" w:rsidRPr="00D241CB">
        <w:t>edición</w:t>
      </w:r>
      <w:r w:rsidRPr="00D241CB">
        <w:t xml:space="preserve"> consta de 10</w:t>
      </w:r>
    </w:p>
    <w:p w:rsidR="00691333" w:rsidRPr="00D241CB" w:rsidRDefault="00691333" w:rsidP="00691333">
      <w:pPr>
        <w:spacing w:before="240"/>
      </w:pPr>
      <w:r w:rsidRPr="00D241CB">
        <w:t>ejemplares numerados</w:t>
      </w:r>
    </w:p>
    <w:p w:rsidR="00984233" w:rsidRPr="00D241CB" w:rsidRDefault="00691333" w:rsidP="00691333">
      <w:pPr>
        <w:spacing w:before="240"/>
      </w:pPr>
      <w:r w:rsidRPr="00D241CB">
        <w:t>Nº</w:t>
      </w:r>
    </w:p>
    <w:sectPr w:rsidR="00984233" w:rsidRPr="00D241CB" w:rsidSect="009B4F6B">
      <w:footerReference w:type="default" r:id="rId8"/>
      <w:pgSz w:w="12240" w:h="15840"/>
      <w:pgMar w:top="1417" w:right="1701" w:bottom="1417"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E26BEA" w:rsidRDefault="00E26BEA" w:rsidP="00691333">
      <w:pPr>
        <w:spacing w:line="240" w:lineRule="auto"/>
      </w:pPr>
      <w:r>
        <w:separator/>
      </w:r>
    </w:p>
  </w:endnote>
  <w:endnote w:type="continuationSeparator" w:id="0">
    <w:p w:rsidR="00E26BEA" w:rsidRDefault="00E26BEA" w:rsidP="0069133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263567831"/>
      <w:docPartObj>
        <w:docPartGallery w:val="Page Numbers (Bottom of Page)"/>
        <w:docPartUnique/>
      </w:docPartObj>
    </w:sdtPr>
    <w:sdtEndPr/>
    <w:sdtContent>
      <w:p w:rsidR="00691333" w:rsidRDefault="00691333" w:rsidP="00691333">
        <w:pPr>
          <w:pStyle w:val="Piedepgina"/>
          <w:jc w:val="center"/>
        </w:pPr>
        <w:r>
          <w:fldChar w:fldCharType="begin"/>
        </w:r>
        <w:r>
          <w:instrText>PAGE   \* MERGEFORMAT</w:instrText>
        </w:r>
        <w:r>
          <w:fldChar w:fldCharType="separate"/>
        </w:r>
        <w:r>
          <w:rPr>
            <w:lang w:val="es-ES"/>
          </w:rPr>
          <w:t>2</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E26BEA" w:rsidRDefault="00E26BEA" w:rsidP="00691333">
      <w:pPr>
        <w:spacing w:line="240" w:lineRule="auto"/>
      </w:pPr>
      <w:r>
        <w:separator/>
      </w:r>
    </w:p>
  </w:footnote>
  <w:footnote w:type="continuationSeparator" w:id="0">
    <w:p w:rsidR="00E26BEA" w:rsidRDefault="00E26BEA" w:rsidP="00691333">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91333"/>
    <w:rsid w:val="000614CE"/>
    <w:rsid w:val="0008249F"/>
    <w:rsid w:val="000878F3"/>
    <w:rsid w:val="00182529"/>
    <w:rsid w:val="0027663D"/>
    <w:rsid w:val="00335212"/>
    <w:rsid w:val="00413B7A"/>
    <w:rsid w:val="00450F52"/>
    <w:rsid w:val="004E2139"/>
    <w:rsid w:val="005317CC"/>
    <w:rsid w:val="006555CD"/>
    <w:rsid w:val="00691333"/>
    <w:rsid w:val="006955F3"/>
    <w:rsid w:val="00776423"/>
    <w:rsid w:val="008A5D77"/>
    <w:rsid w:val="008C0100"/>
    <w:rsid w:val="00901271"/>
    <w:rsid w:val="00984233"/>
    <w:rsid w:val="009A4C95"/>
    <w:rsid w:val="009B4F6B"/>
    <w:rsid w:val="00A07630"/>
    <w:rsid w:val="00A20695"/>
    <w:rsid w:val="00A44D05"/>
    <w:rsid w:val="00AF39A7"/>
    <w:rsid w:val="00B12E02"/>
    <w:rsid w:val="00BD0FAF"/>
    <w:rsid w:val="00D241CB"/>
    <w:rsid w:val="00DC6573"/>
    <w:rsid w:val="00E26BEA"/>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83CDFCA-E2A2-4B56-8627-767728A2CE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Verdana" w:eastAsiaTheme="minorHAnsi" w:hAnsi="Verdana" w:cstheme="minorBidi"/>
        <w:kern w:val="2"/>
        <w:sz w:val="24"/>
        <w:szCs w:val="22"/>
        <w:lang w:val="es-CO" w:eastAsia="en-US" w:bidi="ar-SA"/>
        <w14:ligatures w14:val="standardContextual"/>
      </w:rPr>
    </w:rPrDefault>
    <w:pPrDefault>
      <w:pPr>
        <w:spacing w:after="160" w:line="360"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335212"/>
    <w:pPr>
      <w:spacing w:after="0"/>
    </w:pPr>
  </w:style>
  <w:style w:type="paragraph" w:styleId="Ttulo1">
    <w:name w:val="heading 1"/>
    <w:basedOn w:val="Normal"/>
    <w:next w:val="Normal"/>
    <w:link w:val="Ttulo1Car"/>
    <w:uiPriority w:val="9"/>
    <w:qFormat/>
    <w:rsid w:val="00B12E02"/>
    <w:pPr>
      <w:keepNext/>
      <w:keepLines/>
      <w:outlineLvl w:val="0"/>
    </w:pPr>
    <w:rPr>
      <w:rFonts w:eastAsiaTheme="majorEastAsia" w:cstheme="majorBidi"/>
      <w:b/>
      <w:sz w:val="32"/>
      <w:szCs w:val="32"/>
    </w:rPr>
  </w:style>
  <w:style w:type="paragraph" w:styleId="Ttulo2">
    <w:name w:val="heading 2"/>
    <w:basedOn w:val="Normal"/>
    <w:next w:val="Normal"/>
    <w:link w:val="Ttulo2Car"/>
    <w:uiPriority w:val="9"/>
    <w:unhideWhenUsed/>
    <w:qFormat/>
    <w:rsid w:val="00413B7A"/>
    <w:pPr>
      <w:keepNext/>
      <w:keepLines/>
      <w:spacing w:before="240" w:after="240"/>
      <w:outlineLvl w:val="1"/>
    </w:pPr>
    <w:rPr>
      <w:rFonts w:eastAsiaTheme="majorEastAsia" w:cstheme="majorBidi"/>
      <w:b/>
      <w:sz w:val="28"/>
      <w:szCs w:val="26"/>
    </w:rPr>
  </w:style>
  <w:style w:type="paragraph" w:styleId="Ttulo3">
    <w:name w:val="heading 3"/>
    <w:basedOn w:val="Normal"/>
    <w:next w:val="Normal"/>
    <w:link w:val="Ttulo3Car"/>
    <w:uiPriority w:val="9"/>
    <w:unhideWhenUsed/>
    <w:qFormat/>
    <w:rsid w:val="009A4C95"/>
    <w:pPr>
      <w:keepNext/>
      <w:keepLines/>
      <w:spacing w:before="240" w:after="240"/>
      <w:outlineLvl w:val="2"/>
    </w:pPr>
    <w:rPr>
      <w:rFonts w:eastAsiaTheme="majorEastAsia" w:cstheme="majorBidi"/>
      <w:b/>
      <w:szCs w:val="24"/>
    </w:rPr>
  </w:style>
  <w:style w:type="paragraph" w:styleId="Ttulo4">
    <w:name w:val="heading 4"/>
    <w:basedOn w:val="Normal"/>
    <w:next w:val="Normal"/>
    <w:link w:val="Ttulo4Car"/>
    <w:uiPriority w:val="9"/>
    <w:unhideWhenUsed/>
    <w:qFormat/>
    <w:rsid w:val="009A4C95"/>
    <w:pPr>
      <w:keepNext/>
      <w:keepLines/>
      <w:spacing w:before="240" w:after="240"/>
      <w:outlineLvl w:val="3"/>
    </w:pPr>
    <w:rPr>
      <w:rFonts w:eastAsiaTheme="majorEastAsia" w:cstheme="majorBidi"/>
      <w:b/>
      <w:i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tulodellibro">
    <w:name w:val="Book Title"/>
    <w:basedOn w:val="Fuentedeprrafopredeter"/>
    <w:uiPriority w:val="33"/>
    <w:qFormat/>
    <w:rsid w:val="000878F3"/>
    <w:rPr>
      <w:rFonts w:ascii="Verdana" w:hAnsi="Verdana"/>
      <w:b/>
      <w:bCs/>
      <w:i w:val="0"/>
      <w:iCs/>
      <w:caps/>
      <w:smallCaps w:val="0"/>
      <w:strike w:val="0"/>
      <w:dstrike w:val="0"/>
      <w:vanish w:val="0"/>
      <w:spacing w:val="5"/>
      <w:sz w:val="36"/>
      <w:vertAlign w:val="baseline"/>
    </w:rPr>
  </w:style>
  <w:style w:type="character" w:customStyle="1" w:styleId="Ttulo1Car">
    <w:name w:val="Título 1 Car"/>
    <w:basedOn w:val="Fuentedeprrafopredeter"/>
    <w:link w:val="Ttulo1"/>
    <w:uiPriority w:val="9"/>
    <w:rsid w:val="00B12E02"/>
    <w:rPr>
      <w:rFonts w:eastAsiaTheme="majorEastAsia" w:cstheme="majorBidi"/>
      <w:b/>
      <w:sz w:val="32"/>
      <w:szCs w:val="32"/>
    </w:rPr>
  </w:style>
  <w:style w:type="character" w:customStyle="1" w:styleId="Ttulo2Car">
    <w:name w:val="Título 2 Car"/>
    <w:basedOn w:val="Fuentedeprrafopredeter"/>
    <w:link w:val="Ttulo2"/>
    <w:uiPriority w:val="9"/>
    <w:rsid w:val="00413B7A"/>
    <w:rPr>
      <w:rFonts w:eastAsiaTheme="majorEastAsia" w:cstheme="majorBidi"/>
      <w:b/>
      <w:sz w:val="28"/>
      <w:szCs w:val="26"/>
    </w:rPr>
  </w:style>
  <w:style w:type="character" w:customStyle="1" w:styleId="Ttulo3Car">
    <w:name w:val="Título 3 Car"/>
    <w:basedOn w:val="Fuentedeprrafopredeter"/>
    <w:link w:val="Ttulo3"/>
    <w:uiPriority w:val="9"/>
    <w:rsid w:val="009A4C95"/>
    <w:rPr>
      <w:rFonts w:eastAsiaTheme="majorEastAsia" w:cstheme="majorBidi"/>
      <w:b/>
      <w:szCs w:val="24"/>
    </w:rPr>
  </w:style>
  <w:style w:type="character" w:customStyle="1" w:styleId="Ttulo4Car">
    <w:name w:val="Título 4 Car"/>
    <w:basedOn w:val="Fuentedeprrafopredeter"/>
    <w:link w:val="Ttulo4"/>
    <w:uiPriority w:val="9"/>
    <w:rsid w:val="009A4C95"/>
    <w:rPr>
      <w:rFonts w:eastAsiaTheme="majorEastAsia" w:cstheme="majorBidi"/>
      <w:b/>
      <w:iCs/>
    </w:rPr>
  </w:style>
  <w:style w:type="paragraph" w:styleId="TDC1">
    <w:name w:val="toc 1"/>
    <w:basedOn w:val="Normal"/>
    <w:next w:val="Normal"/>
    <w:autoRedefine/>
    <w:uiPriority w:val="39"/>
    <w:unhideWhenUsed/>
    <w:rsid w:val="0008249F"/>
    <w:pPr>
      <w:spacing w:after="100"/>
    </w:pPr>
  </w:style>
  <w:style w:type="paragraph" w:styleId="Encabezado">
    <w:name w:val="header"/>
    <w:basedOn w:val="Normal"/>
    <w:link w:val="EncabezadoCar"/>
    <w:uiPriority w:val="99"/>
    <w:unhideWhenUsed/>
    <w:rsid w:val="00691333"/>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691333"/>
  </w:style>
  <w:style w:type="paragraph" w:styleId="Piedepgina">
    <w:name w:val="footer"/>
    <w:basedOn w:val="Normal"/>
    <w:link w:val="PiedepginaCar"/>
    <w:uiPriority w:val="99"/>
    <w:unhideWhenUsed/>
    <w:rsid w:val="00691333"/>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691333"/>
  </w:style>
  <w:style w:type="paragraph" w:styleId="TtuloTDC">
    <w:name w:val="TOC Heading"/>
    <w:basedOn w:val="Ttulo1"/>
    <w:next w:val="Normal"/>
    <w:uiPriority w:val="39"/>
    <w:unhideWhenUsed/>
    <w:qFormat/>
    <w:rsid w:val="00A44D05"/>
    <w:pPr>
      <w:spacing w:before="240" w:line="259" w:lineRule="auto"/>
      <w:outlineLvl w:val="9"/>
    </w:pPr>
    <w:rPr>
      <w:rFonts w:asciiTheme="majorHAnsi" w:hAnsiTheme="majorHAnsi"/>
      <w:b w:val="0"/>
      <w:color w:val="2F5496" w:themeColor="accent1" w:themeShade="BF"/>
      <w:kern w:val="0"/>
      <w:lang w:eastAsia="es-CO"/>
      <w14:ligatures w14:val="none"/>
    </w:rPr>
  </w:style>
  <w:style w:type="paragraph" w:styleId="TDC2">
    <w:name w:val="toc 2"/>
    <w:basedOn w:val="Normal"/>
    <w:next w:val="Normal"/>
    <w:autoRedefine/>
    <w:uiPriority w:val="39"/>
    <w:unhideWhenUsed/>
    <w:rsid w:val="00A44D05"/>
    <w:pPr>
      <w:spacing w:after="100"/>
      <w:ind w:left="240"/>
    </w:pPr>
  </w:style>
  <w:style w:type="character" w:styleId="Hipervnculo">
    <w:name w:val="Hyperlink"/>
    <w:basedOn w:val="Fuentedeprrafopredeter"/>
    <w:uiPriority w:val="99"/>
    <w:unhideWhenUsed/>
    <w:rsid w:val="00A44D05"/>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2013 - 2022"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FFE19DF-86A7-4787-BAFD-253BF72138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4294966688</TotalTime>
  <Pages>36</Pages>
  <Words>7719</Words>
  <Characters>42456</Characters>
  <Application>Microsoft Office Word</Application>
  <DocSecurity>0</DocSecurity>
  <Lines>353</Lines>
  <Paragraphs>100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50075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La conspiración del padre arenas</dc:title>
  <dc:subject/>
  <dc:creator>Francisco Dopacio del Agua</dc:creator>
  <cp:keywords/>
  <dc:description/>
  <cp:lastModifiedBy>John Jairo Jimenez</cp:lastModifiedBy>
  <cp:revision>6</cp:revision>
  <dcterms:created xsi:type="dcterms:W3CDTF">2024-06-06T04:32:00Z</dcterms:created>
  <dcterms:modified xsi:type="dcterms:W3CDTF">2024-07-03T19:43:00Z</dcterms:modified>
</cp:coreProperties>
</file>